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36" w:rsidRPr="00255608" w:rsidRDefault="006632FE" w:rsidP="006632FE">
      <w:pPr>
        <w:pStyle w:val="Title"/>
        <w:rPr>
          <w:rFonts w:eastAsia="Times New Roman"/>
          <w:sz w:val="36"/>
        </w:rPr>
      </w:pPr>
      <w:r w:rsidRPr="00255608">
        <w:rPr>
          <w:rFonts w:eastAsia="Times New Roman"/>
          <w:sz w:val="36"/>
        </w:rPr>
        <w:t>1.17</w:t>
      </w:r>
      <w:r w:rsidR="00255608" w:rsidRPr="00255608">
        <w:rPr>
          <w:rFonts w:eastAsia="Times New Roman"/>
          <w:sz w:val="36"/>
        </w:rPr>
        <w:t>-</w:t>
      </w:r>
      <w:r w:rsidR="00916709" w:rsidRPr="00255608">
        <w:rPr>
          <w:rFonts w:eastAsia="Times New Roman"/>
          <w:sz w:val="36"/>
        </w:rPr>
        <w:t>18</w:t>
      </w:r>
      <w:r w:rsidRPr="00255608">
        <w:rPr>
          <w:rFonts w:eastAsia="Times New Roman"/>
          <w:sz w:val="36"/>
        </w:rPr>
        <w:t xml:space="preserve"> </w:t>
      </w:r>
      <w:r w:rsidR="00255608" w:rsidRPr="00255608">
        <w:rPr>
          <w:rFonts w:eastAsia="Times New Roman"/>
          <w:sz w:val="36"/>
        </w:rPr>
        <w:t>Enzyme</w:t>
      </w:r>
      <w:r w:rsidR="00EC24A0" w:rsidRPr="00255608">
        <w:rPr>
          <w:rFonts w:eastAsia="Times New Roman"/>
          <w:sz w:val="36"/>
        </w:rPr>
        <w:t xml:space="preserve"> </w:t>
      </w:r>
      <w:r w:rsidR="008E2BDF">
        <w:rPr>
          <w:rFonts w:eastAsia="Times New Roman"/>
          <w:sz w:val="36"/>
        </w:rPr>
        <w:t>Practice</w:t>
      </w:r>
      <w:r w:rsidR="00255608" w:rsidRPr="00255608">
        <w:rPr>
          <w:rFonts w:eastAsia="Times New Roman"/>
          <w:sz w:val="36"/>
        </w:rPr>
        <w:tab/>
      </w:r>
      <w:r w:rsidR="00255608">
        <w:rPr>
          <w:rFonts w:eastAsia="Times New Roman"/>
          <w:sz w:val="36"/>
        </w:rPr>
        <w:tab/>
      </w:r>
      <w:r w:rsidR="00255608">
        <w:rPr>
          <w:rFonts w:eastAsia="Times New Roman"/>
          <w:sz w:val="36"/>
        </w:rPr>
        <w:tab/>
      </w:r>
    </w:p>
    <w:p w:rsidR="00AF4876" w:rsidRDefault="00AF4876" w:rsidP="006632FE">
      <w:pPr>
        <w:pStyle w:val="NormalWeb"/>
        <w:numPr>
          <w:ilvl w:val="0"/>
          <w:numId w:val="1"/>
        </w:numPr>
        <w:spacing w:after="120" w:afterAutospacing="0"/>
        <w:ind w:left="360"/>
      </w:pPr>
      <w:r>
        <w:t>Protein shape dictates protein function. ( True/False )</w:t>
      </w:r>
    </w:p>
    <w:p w:rsidR="00AF4876" w:rsidRDefault="00AF4876" w:rsidP="006632FE">
      <w:pPr>
        <w:pStyle w:val="NormalWeb"/>
        <w:numPr>
          <w:ilvl w:val="0"/>
          <w:numId w:val="1"/>
        </w:numPr>
        <w:spacing w:after="120" w:afterAutospacing="0"/>
        <w:ind w:left="360"/>
      </w:pPr>
      <w:r>
        <w:t>The shape of an enzyme dictates its ability to function.  ( True/False )</w:t>
      </w:r>
    </w:p>
    <w:p w:rsidR="008E2BDF" w:rsidRDefault="008E2BDF" w:rsidP="006632FE">
      <w:pPr>
        <w:pStyle w:val="NormalWeb"/>
        <w:numPr>
          <w:ilvl w:val="0"/>
          <w:numId w:val="1"/>
        </w:numPr>
        <w:spacing w:after="120" w:afterAutospacing="0"/>
        <w:ind w:left="360"/>
      </w:pPr>
      <w:r>
        <w:t>Catalysts are used up in reactions.</w:t>
      </w:r>
      <w:r w:rsidRPr="008E2BDF">
        <w:t xml:space="preserve"> </w:t>
      </w:r>
      <w:r>
        <w:t>( True/False )</w:t>
      </w:r>
    </w:p>
    <w:p w:rsidR="009C1736" w:rsidRDefault="00EC24A0" w:rsidP="006632FE">
      <w:pPr>
        <w:pStyle w:val="NormalWeb"/>
        <w:numPr>
          <w:ilvl w:val="0"/>
          <w:numId w:val="1"/>
        </w:numPr>
        <w:spacing w:after="120" w:afterAutospacing="0"/>
        <w:ind w:left="360"/>
      </w:pPr>
      <w:r>
        <w:t xml:space="preserve">Enzymes are used up in the reactions. ( True/False ) </w:t>
      </w:r>
    </w:p>
    <w:p w:rsidR="009C1736" w:rsidRDefault="00EC24A0" w:rsidP="006632FE">
      <w:pPr>
        <w:pStyle w:val="NormalWeb"/>
        <w:numPr>
          <w:ilvl w:val="0"/>
          <w:numId w:val="1"/>
        </w:numPr>
        <w:spacing w:after="120" w:afterAutospacing="0"/>
        <w:ind w:left="360"/>
      </w:pPr>
      <w:r>
        <w:t>Catalyst</w:t>
      </w:r>
      <w:r w:rsidR="002340EB">
        <w:t>s</w:t>
      </w:r>
      <w:r>
        <w:t xml:space="preserve"> which function in biological systems are known as enzymes. ( True/False ) </w:t>
      </w:r>
    </w:p>
    <w:p w:rsidR="009C1736" w:rsidRDefault="00EC24A0" w:rsidP="006632FE">
      <w:pPr>
        <w:pStyle w:val="NormalWeb"/>
        <w:numPr>
          <w:ilvl w:val="0"/>
          <w:numId w:val="1"/>
        </w:numPr>
        <w:spacing w:after="120" w:afterAutospacing="0"/>
        <w:ind w:left="360"/>
      </w:pPr>
      <w:r>
        <w:t xml:space="preserve">Activation energy is the energy needed to start a chemical reaction. ( True/False ) </w:t>
      </w:r>
    </w:p>
    <w:p w:rsidR="008E2BDF" w:rsidRDefault="008E2BDF" w:rsidP="006632FE">
      <w:pPr>
        <w:pStyle w:val="NormalWeb"/>
        <w:numPr>
          <w:ilvl w:val="0"/>
          <w:numId w:val="1"/>
        </w:numPr>
        <w:spacing w:after="120" w:afterAutospacing="0"/>
        <w:ind w:left="360"/>
      </w:pPr>
      <w:r>
        <w:t>Enzymes are highly specific for the reactions they catalyze. ( True/False )</w:t>
      </w:r>
    </w:p>
    <w:p w:rsidR="008E2BDF" w:rsidRDefault="008E2BDF" w:rsidP="006632FE">
      <w:pPr>
        <w:pStyle w:val="NormalWeb"/>
        <w:numPr>
          <w:ilvl w:val="0"/>
          <w:numId w:val="1"/>
        </w:numPr>
        <w:spacing w:after="120" w:afterAutospacing="0"/>
        <w:ind w:left="360"/>
      </w:pPr>
      <w:r>
        <w:t>Enzymes can only work with specific substrate(s). ( True/False )</w:t>
      </w:r>
    </w:p>
    <w:p w:rsidR="008E2BDF" w:rsidRDefault="008E2BDF" w:rsidP="006632FE">
      <w:pPr>
        <w:pStyle w:val="NormalWeb"/>
        <w:numPr>
          <w:ilvl w:val="0"/>
          <w:numId w:val="1"/>
        </w:numPr>
        <w:spacing w:after="120" w:afterAutospacing="0"/>
        <w:ind w:left="360"/>
      </w:pPr>
      <w:r>
        <w:t>Enzymes slow down reactions, lowing the reaction rate ( True/False )</w:t>
      </w:r>
    </w:p>
    <w:p w:rsidR="008E2BDF" w:rsidRDefault="008E2BDF" w:rsidP="006632FE">
      <w:pPr>
        <w:pStyle w:val="NormalWeb"/>
        <w:numPr>
          <w:ilvl w:val="0"/>
          <w:numId w:val="1"/>
        </w:numPr>
        <w:spacing w:after="120" w:afterAutospacing="0"/>
        <w:ind w:left="360"/>
      </w:pPr>
      <w:r>
        <w:t>Enzymes make reactions occur that would never occur without the enzyme. ( True/False )</w:t>
      </w:r>
    </w:p>
    <w:p w:rsidR="009C1736" w:rsidRDefault="00EC24A0" w:rsidP="006632FE">
      <w:pPr>
        <w:pStyle w:val="NormalWeb"/>
        <w:numPr>
          <w:ilvl w:val="0"/>
          <w:numId w:val="1"/>
        </w:numPr>
        <w:spacing w:after="120" w:afterAutospacing="0"/>
        <w:ind w:left="360"/>
      </w:pPr>
      <w:r>
        <w:t xml:space="preserve">The active site </w:t>
      </w:r>
      <w:r w:rsidR="00CB5389">
        <w:t>of an</w:t>
      </w:r>
      <w:r>
        <w:t xml:space="preserve"> enzyme </w:t>
      </w:r>
      <w:r w:rsidR="00CB5389">
        <w:t xml:space="preserve">is not specific to </w:t>
      </w:r>
      <w:r w:rsidR="008E2BDF">
        <w:t>the</w:t>
      </w:r>
      <w:r w:rsidR="00CB5389">
        <w:t xml:space="preserve"> reaction it </w:t>
      </w:r>
      <w:r>
        <w:t xml:space="preserve">catalyzes. ( True/False ) </w:t>
      </w:r>
    </w:p>
    <w:p w:rsidR="009C1736" w:rsidRDefault="00EC24A0" w:rsidP="006632FE">
      <w:pPr>
        <w:pStyle w:val="NormalWeb"/>
        <w:numPr>
          <w:ilvl w:val="0"/>
          <w:numId w:val="1"/>
        </w:numPr>
        <w:spacing w:after="120" w:afterAutospacing="0"/>
        <w:ind w:left="360"/>
      </w:pPr>
      <w:r>
        <w:t xml:space="preserve">Enzymes do not help in the digestion of food. ( True/False ) </w:t>
      </w:r>
    </w:p>
    <w:p w:rsidR="008E2BDF" w:rsidRDefault="008E2BDF" w:rsidP="006632FE">
      <w:pPr>
        <w:pStyle w:val="NormalWeb"/>
        <w:numPr>
          <w:ilvl w:val="0"/>
          <w:numId w:val="1"/>
        </w:numPr>
        <w:spacing w:after="120" w:afterAutospacing="0"/>
        <w:ind w:left="360"/>
      </w:pPr>
      <w:r>
        <w:t xml:space="preserve">Enzymes are sensitive to both, pH and temperature. ( True/False )  </w:t>
      </w:r>
    </w:p>
    <w:p w:rsidR="009C1736" w:rsidRDefault="00EC24A0" w:rsidP="002340EB">
      <w:pPr>
        <w:pStyle w:val="NormalWeb"/>
        <w:numPr>
          <w:ilvl w:val="0"/>
          <w:numId w:val="1"/>
        </w:numPr>
        <w:spacing w:after="120" w:afterAutospacing="0"/>
        <w:ind w:left="360"/>
      </w:pPr>
      <w:r>
        <w:t xml:space="preserve">Enzymes lower the activation energy of a reaction. ( True/False ) </w:t>
      </w:r>
    </w:p>
    <w:p w:rsidR="00AF4876" w:rsidRPr="002340EB" w:rsidRDefault="008E2BDF" w:rsidP="00AF4876">
      <w:pPr>
        <w:pStyle w:val="NormalWeb"/>
        <w:numPr>
          <w:ilvl w:val="0"/>
          <w:numId w:val="1"/>
        </w:numPr>
        <w:spacing w:after="120" w:afterAutospacing="0"/>
        <w:ind w:left="360"/>
        <w:sectPr w:rsidR="00AF4876" w:rsidRPr="002340EB" w:rsidSect="00AF4876">
          <w:type w:val="continuous"/>
          <w:pgSz w:w="12240" w:h="15840"/>
          <w:pgMar w:top="360" w:right="720" w:bottom="720" w:left="720" w:header="720" w:footer="720" w:gutter="0"/>
          <w:cols w:space="720"/>
          <w:docGrid w:linePitch="360"/>
        </w:sectPr>
      </w:pPr>
      <w:r>
        <w:t>In reactions that enzymes are involved in (AKA “enzymatic reactions” or “enzyme-mediated reactions”) the reactant(s) are called “substrate(s)”.</w:t>
      </w:r>
      <w:r w:rsidR="00AF4876" w:rsidRPr="00AF4876">
        <w:t xml:space="preserve"> </w:t>
      </w:r>
      <w:r w:rsidR="00AF4876">
        <w:t>( True/False )</w:t>
      </w:r>
    </w:p>
    <w:p w:rsidR="00AF4876" w:rsidRPr="002340EB" w:rsidRDefault="00AF4876" w:rsidP="00AF4876">
      <w:pPr>
        <w:pStyle w:val="NormalWeb"/>
        <w:numPr>
          <w:ilvl w:val="0"/>
          <w:numId w:val="1"/>
        </w:numPr>
        <w:tabs>
          <w:tab w:val="clear" w:pos="720"/>
          <w:tab w:val="num" w:pos="360"/>
          <w:tab w:val="left" w:pos="450"/>
        </w:tabs>
        <w:spacing w:before="0" w:beforeAutospacing="0" w:after="0" w:afterAutospacing="0"/>
        <w:ind w:hanging="720"/>
        <w:sectPr w:rsidR="00AF4876" w:rsidRPr="002340EB" w:rsidSect="00AF4876">
          <w:type w:val="continuous"/>
          <w:pgSz w:w="12240" w:h="15840"/>
          <w:pgMar w:top="720" w:right="720" w:bottom="720" w:left="720" w:header="720" w:footer="720" w:gutter="0"/>
          <w:cols w:space="720"/>
          <w:docGrid w:linePitch="360"/>
        </w:sectPr>
      </w:pPr>
      <w:r>
        <w:lastRenderedPageBreak/>
        <w:t xml:space="preserve">Enzymes work best at “optimal temperatures”, for example, enzymes in the human body likely work best at 98.6 </w:t>
      </w:r>
      <w:proofErr w:type="spellStart"/>
      <w:r w:rsidRPr="00AF4876">
        <w:rPr>
          <w:vertAlign w:val="superscript"/>
        </w:rPr>
        <w:t>o</w:t>
      </w:r>
      <w:r>
        <w:t>F</w:t>
      </w:r>
      <w:proofErr w:type="spellEnd"/>
      <w:r>
        <w:t>. ( True/False )</w:t>
      </w:r>
    </w:p>
    <w:p w:rsidR="00AF4876" w:rsidRDefault="00AF4876" w:rsidP="00AF4876">
      <w:pPr>
        <w:pStyle w:val="NormalWeb"/>
        <w:spacing w:before="0" w:beforeAutospacing="0" w:after="0" w:afterAutospacing="0"/>
      </w:pPr>
    </w:p>
    <w:p w:rsidR="009C1736" w:rsidRDefault="00EC24A0" w:rsidP="00AF4876">
      <w:pPr>
        <w:pStyle w:val="NormalWeb"/>
        <w:numPr>
          <w:ilvl w:val="0"/>
          <w:numId w:val="1"/>
        </w:numPr>
        <w:tabs>
          <w:tab w:val="clear" w:pos="720"/>
          <w:tab w:val="num" w:pos="450"/>
        </w:tabs>
        <w:spacing w:before="0" w:beforeAutospacing="0" w:after="0" w:afterAutospacing="0"/>
        <w:ind w:hanging="720"/>
      </w:pPr>
      <w:r>
        <w:t xml:space="preserve">The attribute(s) of an enzyme is/are that they: </w:t>
      </w:r>
    </w:p>
    <w:p w:rsidR="00916709" w:rsidRDefault="00916709" w:rsidP="002340EB">
      <w:pPr>
        <w:numPr>
          <w:ilvl w:val="1"/>
          <w:numId w:val="4"/>
        </w:numPr>
        <w:spacing w:before="100" w:beforeAutospacing="1" w:after="100" w:afterAutospacing="1"/>
        <w:rPr>
          <w:rFonts w:eastAsia="Times New Roman"/>
        </w:rPr>
        <w:sectPr w:rsidR="00916709" w:rsidSect="00AF4876">
          <w:type w:val="continuous"/>
          <w:pgSz w:w="12240" w:h="15840"/>
          <w:pgMar w:top="360" w:right="720" w:bottom="720" w:left="720" w:header="720" w:footer="720" w:gutter="0"/>
          <w:cols w:space="720"/>
          <w:docGrid w:linePitch="360"/>
        </w:sectPr>
      </w:pPr>
    </w:p>
    <w:p w:rsidR="009C1736" w:rsidRDefault="00916709" w:rsidP="002340EB">
      <w:pPr>
        <w:numPr>
          <w:ilvl w:val="1"/>
          <w:numId w:val="4"/>
        </w:numPr>
        <w:spacing w:before="100" w:beforeAutospacing="1" w:after="100" w:afterAutospacing="1"/>
        <w:rPr>
          <w:rFonts w:eastAsia="Times New Roman"/>
        </w:rPr>
      </w:pPr>
      <w:r>
        <w:rPr>
          <w:rFonts w:eastAsia="Times New Roman"/>
        </w:rPr>
        <w:lastRenderedPageBreak/>
        <w:t>Speed up the rate of</w:t>
      </w:r>
      <w:r w:rsidR="00EC24A0">
        <w:rPr>
          <w:rFonts w:eastAsia="Times New Roman"/>
        </w:rPr>
        <w:t xml:space="preserve"> reactions</w:t>
      </w:r>
    </w:p>
    <w:p w:rsidR="009C1736" w:rsidRDefault="00EC24A0" w:rsidP="008E2BDF">
      <w:pPr>
        <w:numPr>
          <w:ilvl w:val="1"/>
          <w:numId w:val="4"/>
        </w:numPr>
        <w:rPr>
          <w:rFonts w:eastAsia="Times New Roman"/>
        </w:rPr>
      </w:pPr>
      <w:r>
        <w:rPr>
          <w:rFonts w:eastAsia="Times New Roman"/>
        </w:rPr>
        <w:t>Are specific in action</w:t>
      </w:r>
    </w:p>
    <w:p w:rsidR="009C1736" w:rsidRDefault="00EC24A0" w:rsidP="008E2BDF">
      <w:pPr>
        <w:numPr>
          <w:ilvl w:val="1"/>
          <w:numId w:val="4"/>
        </w:numPr>
        <w:rPr>
          <w:rFonts w:eastAsia="Times New Roman"/>
        </w:rPr>
      </w:pPr>
      <w:r>
        <w:rPr>
          <w:rFonts w:eastAsia="Times New Roman"/>
        </w:rPr>
        <w:lastRenderedPageBreak/>
        <w:t xml:space="preserve">Are </w:t>
      </w:r>
      <w:r w:rsidR="008E2BDF">
        <w:rPr>
          <w:rFonts w:eastAsia="Times New Roman"/>
        </w:rPr>
        <w:t>often a</w:t>
      </w:r>
      <w:r w:rsidR="00916709">
        <w:rPr>
          <w:rFonts w:eastAsia="Times New Roman"/>
        </w:rPr>
        <w:t xml:space="preserve"> type of protein</w:t>
      </w:r>
    </w:p>
    <w:p w:rsidR="009C1736" w:rsidRDefault="00EC24A0" w:rsidP="008E2BDF">
      <w:pPr>
        <w:numPr>
          <w:ilvl w:val="1"/>
          <w:numId w:val="4"/>
        </w:numPr>
        <w:rPr>
          <w:rFonts w:eastAsia="Times New Roman"/>
        </w:rPr>
      </w:pPr>
      <w:r>
        <w:rPr>
          <w:rFonts w:eastAsia="Times New Roman"/>
        </w:rPr>
        <w:t>All of the above</w:t>
      </w:r>
    </w:p>
    <w:p w:rsidR="00916709" w:rsidRDefault="00916709" w:rsidP="008E2BDF">
      <w:pPr>
        <w:pStyle w:val="NormalWeb"/>
        <w:numPr>
          <w:ilvl w:val="0"/>
          <w:numId w:val="4"/>
        </w:numPr>
        <w:spacing w:before="0" w:beforeAutospacing="0" w:after="0" w:afterAutospacing="0"/>
        <w:ind w:left="360"/>
        <w:sectPr w:rsidR="00916709" w:rsidSect="00916709">
          <w:type w:val="continuous"/>
          <w:pgSz w:w="12240" w:h="15840"/>
          <w:pgMar w:top="720" w:right="720" w:bottom="720" w:left="720" w:header="720" w:footer="720" w:gutter="0"/>
          <w:cols w:num="2" w:space="720"/>
          <w:docGrid w:linePitch="360"/>
        </w:sectPr>
      </w:pPr>
    </w:p>
    <w:p w:rsidR="008E2BDF" w:rsidRPr="008E2BDF" w:rsidRDefault="008E2BDF" w:rsidP="008E2BDF">
      <w:pPr>
        <w:pStyle w:val="NormalWeb"/>
        <w:spacing w:before="0" w:beforeAutospacing="0" w:after="0" w:afterAutospacing="0"/>
        <w:ind w:left="360"/>
        <w:rPr>
          <w:sz w:val="12"/>
          <w:szCs w:val="12"/>
        </w:rPr>
      </w:pPr>
    </w:p>
    <w:p w:rsidR="009C1736" w:rsidRDefault="00EC24A0" w:rsidP="00AF4876">
      <w:pPr>
        <w:pStyle w:val="NormalWeb"/>
        <w:numPr>
          <w:ilvl w:val="0"/>
          <w:numId w:val="7"/>
        </w:numPr>
        <w:tabs>
          <w:tab w:val="clear" w:pos="720"/>
          <w:tab w:val="num" w:pos="450"/>
        </w:tabs>
        <w:spacing w:before="0" w:beforeAutospacing="0" w:after="0" w:afterAutospacing="0"/>
        <w:ind w:hanging="720"/>
      </w:pPr>
      <w:r>
        <w:t xml:space="preserve">Which of the following is an action of the enzymes? </w:t>
      </w:r>
    </w:p>
    <w:p w:rsidR="009C1736" w:rsidRDefault="00EC24A0" w:rsidP="00AF4876">
      <w:pPr>
        <w:numPr>
          <w:ilvl w:val="1"/>
          <w:numId w:val="7"/>
        </w:numPr>
        <w:spacing w:before="100" w:beforeAutospacing="1" w:after="100" w:afterAutospacing="1"/>
        <w:rPr>
          <w:rFonts w:eastAsia="Times New Roman"/>
        </w:rPr>
      </w:pPr>
      <w:r>
        <w:rPr>
          <w:rFonts w:eastAsia="Times New Roman"/>
        </w:rPr>
        <w:t>Change the direction of reaction</w:t>
      </w:r>
    </w:p>
    <w:p w:rsidR="009C1736" w:rsidRDefault="00EC24A0" w:rsidP="00AF4876">
      <w:pPr>
        <w:numPr>
          <w:ilvl w:val="1"/>
          <w:numId w:val="7"/>
        </w:numPr>
        <w:spacing w:before="100" w:beforeAutospacing="1" w:after="100" w:afterAutospacing="1"/>
        <w:rPr>
          <w:rFonts w:eastAsia="Times New Roman"/>
        </w:rPr>
      </w:pPr>
      <w:r>
        <w:rPr>
          <w:rFonts w:eastAsia="Times New Roman"/>
        </w:rPr>
        <w:t>Change the rate of biochemical reaction</w:t>
      </w:r>
    </w:p>
    <w:p w:rsidR="009C1736" w:rsidRDefault="00EC24A0" w:rsidP="00AF4876">
      <w:pPr>
        <w:numPr>
          <w:ilvl w:val="1"/>
          <w:numId w:val="7"/>
        </w:numPr>
        <w:spacing w:before="100" w:beforeAutospacing="1" w:after="100" w:afterAutospacing="1"/>
        <w:rPr>
          <w:rFonts w:eastAsia="Times New Roman"/>
        </w:rPr>
      </w:pPr>
      <w:r>
        <w:rPr>
          <w:rFonts w:eastAsia="Times New Roman"/>
        </w:rPr>
        <w:t>Change the structure of reactants and products</w:t>
      </w:r>
    </w:p>
    <w:p w:rsidR="008E2BDF" w:rsidRDefault="00EC24A0" w:rsidP="00AF4876">
      <w:pPr>
        <w:numPr>
          <w:ilvl w:val="1"/>
          <w:numId w:val="7"/>
        </w:numPr>
        <w:ind w:leftChars="150" w:left="360" w:firstLineChars="300" w:firstLine="720"/>
        <w:rPr>
          <w:rFonts w:eastAsia="Times New Roman"/>
        </w:rPr>
      </w:pPr>
      <w:r>
        <w:rPr>
          <w:rFonts w:eastAsia="Times New Roman"/>
        </w:rPr>
        <w:t>None of the above</w:t>
      </w:r>
    </w:p>
    <w:p w:rsidR="008E2BDF" w:rsidRPr="008E2BDF" w:rsidRDefault="008E2BDF" w:rsidP="008E2BDF">
      <w:pPr>
        <w:ind w:left="1080"/>
        <w:rPr>
          <w:rFonts w:eastAsia="Times New Roman"/>
          <w:sz w:val="12"/>
          <w:szCs w:val="12"/>
        </w:rPr>
      </w:pPr>
    </w:p>
    <w:p w:rsidR="009C1736" w:rsidRDefault="00EC24A0" w:rsidP="00AF4876">
      <w:pPr>
        <w:pStyle w:val="NormalWeb"/>
        <w:numPr>
          <w:ilvl w:val="0"/>
          <w:numId w:val="7"/>
        </w:numPr>
        <w:spacing w:before="0" w:beforeAutospacing="0" w:after="0" w:afterAutospacing="0"/>
        <w:ind w:left="360" w:hangingChars="150"/>
      </w:pPr>
      <w:r>
        <w:t xml:space="preserve">The main digestive enzyme in the stomach is </w:t>
      </w:r>
      <w:r w:rsidR="00AF4876">
        <w:t>called</w:t>
      </w:r>
    </w:p>
    <w:p w:rsidR="00866FD4" w:rsidRDefault="00866FD4" w:rsidP="00AF4876">
      <w:pPr>
        <w:numPr>
          <w:ilvl w:val="1"/>
          <w:numId w:val="7"/>
        </w:numPr>
        <w:spacing w:before="100" w:beforeAutospacing="1" w:after="100" w:afterAutospacing="1"/>
        <w:rPr>
          <w:rFonts w:eastAsia="Times New Roman"/>
        </w:rPr>
        <w:sectPr w:rsidR="00866FD4" w:rsidSect="006632FE">
          <w:type w:val="continuous"/>
          <w:pgSz w:w="12240" w:h="15840"/>
          <w:pgMar w:top="720" w:right="720" w:bottom="720" w:left="720" w:header="720" w:footer="720" w:gutter="0"/>
          <w:cols w:space="720"/>
          <w:docGrid w:linePitch="360"/>
        </w:sectPr>
      </w:pPr>
    </w:p>
    <w:p w:rsidR="009C1736" w:rsidRDefault="00EC24A0" w:rsidP="00AF4876">
      <w:pPr>
        <w:numPr>
          <w:ilvl w:val="1"/>
          <w:numId w:val="7"/>
        </w:numPr>
        <w:spacing w:before="100" w:beforeAutospacing="1" w:after="100" w:afterAutospacing="1"/>
        <w:rPr>
          <w:rFonts w:eastAsia="Times New Roman"/>
        </w:rPr>
      </w:pPr>
      <w:r>
        <w:rPr>
          <w:rFonts w:eastAsia="Times New Roman"/>
        </w:rPr>
        <w:lastRenderedPageBreak/>
        <w:t>Pepsin</w:t>
      </w:r>
    </w:p>
    <w:p w:rsidR="009C1736" w:rsidRDefault="00EC24A0" w:rsidP="00AF4876">
      <w:pPr>
        <w:numPr>
          <w:ilvl w:val="1"/>
          <w:numId w:val="7"/>
        </w:numPr>
        <w:rPr>
          <w:rFonts w:eastAsia="Times New Roman"/>
        </w:rPr>
      </w:pPr>
      <w:proofErr w:type="spellStart"/>
      <w:r>
        <w:rPr>
          <w:rFonts w:eastAsia="Times New Roman"/>
        </w:rPr>
        <w:t>Cellulase</w:t>
      </w:r>
      <w:proofErr w:type="spellEnd"/>
    </w:p>
    <w:p w:rsidR="009C1736" w:rsidRDefault="00EC24A0" w:rsidP="00AF4876">
      <w:pPr>
        <w:numPr>
          <w:ilvl w:val="1"/>
          <w:numId w:val="7"/>
        </w:numPr>
        <w:rPr>
          <w:rFonts w:eastAsia="Times New Roman"/>
        </w:rPr>
      </w:pPr>
      <w:r>
        <w:rPr>
          <w:rFonts w:eastAsia="Times New Roman"/>
        </w:rPr>
        <w:lastRenderedPageBreak/>
        <w:t>Pectinase</w:t>
      </w:r>
    </w:p>
    <w:p w:rsidR="009C1736" w:rsidRDefault="00EC24A0" w:rsidP="00AF4876">
      <w:pPr>
        <w:numPr>
          <w:ilvl w:val="1"/>
          <w:numId w:val="7"/>
        </w:numPr>
        <w:rPr>
          <w:rFonts w:eastAsia="Times New Roman"/>
        </w:rPr>
      </w:pPr>
      <w:r>
        <w:rPr>
          <w:rFonts w:eastAsia="Times New Roman"/>
        </w:rPr>
        <w:t>None of the above</w:t>
      </w:r>
    </w:p>
    <w:p w:rsidR="00866FD4" w:rsidRDefault="00866FD4" w:rsidP="00AF4876">
      <w:pPr>
        <w:pStyle w:val="NormalWeb"/>
        <w:numPr>
          <w:ilvl w:val="0"/>
          <w:numId w:val="7"/>
        </w:numPr>
        <w:spacing w:before="0" w:beforeAutospacing="0" w:after="0" w:afterAutospacing="0"/>
        <w:sectPr w:rsidR="00866FD4" w:rsidSect="006632FE">
          <w:type w:val="continuous"/>
          <w:pgSz w:w="12240" w:h="15840"/>
          <w:pgMar w:top="720" w:right="720" w:bottom="720" w:left="720" w:header="720" w:footer="720" w:gutter="0"/>
          <w:cols w:num="2" w:space="720"/>
          <w:docGrid w:linePitch="360"/>
        </w:sectPr>
      </w:pPr>
    </w:p>
    <w:p w:rsidR="008E2BDF" w:rsidRPr="008E2BDF" w:rsidRDefault="008E2BDF" w:rsidP="008E2BDF">
      <w:pPr>
        <w:pStyle w:val="NormalWeb"/>
        <w:spacing w:before="0" w:beforeAutospacing="0" w:after="0" w:afterAutospacing="0"/>
        <w:ind w:left="360"/>
        <w:rPr>
          <w:sz w:val="12"/>
          <w:szCs w:val="12"/>
        </w:rPr>
      </w:pPr>
    </w:p>
    <w:p w:rsidR="00127223" w:rsidRDefault="00127223" w:rsidP="00127223">
      <w:pPr>
        <w:pStyle w:val="NormalWeb"/>
        <w:numPr>
          <w:ilvl w:val="0"/>
          <w:numId w:val="7"/>
        </w:numPr>
        <w:spacing w:before="0" w:beforeAutospacing="0" w:after="0" w:afterAutospacing="0"/>
        <w:ind w:left="360" w:hangingChars="150"/>
      </w:pPr>
      <w:r>
        <w:t>An enzyme that breaks down cellulose is called (HINT: it is as easy as it seems!)</w:t>
      </w:r>
    </w:p>
    <w:p w:rsidR="00127223" w:rsidRDefault="00127223" w:rsidP="00127223">
      <w:pPr>
        <w:numPr>
          <w:ilvl w:val="1"/>
          <w:numId w:val="7"/>
        </w:numPr>
        <w:spacing w:before="100" w:beforeAutospacing="1" w:after="100" w:afterAutospacing="1"/>
        <w:rPr>
          <w:rFonts w:eastAsia="Times New Roman"/>
        </w:rPr>
        <w:sectPr w:rsidR="00127223" w:rsidSect="006632FE">
          <w:type w:val="continuous"/>
          <w:pgSz w:w="12240" w:h="15840"/>
          <w:pgMar w:top="720" w:right="720" w:bottom="720" w:left="720" w:header="720" w:footer="720" w:gutter="0"/>
          <w:cols w:space="720"/>
          <w:docGrid w:linePitch="360"/>
        </w:sectPr>
      </w:pPr>
    </w:p>
    <w:p w:rsidR="00127223" w:rsidRDefault="00127223" w:rsidP="00127223">
      <w:pPr>
        <w:numPr>
          <w:ilvl w:val="1"/>
          <w:numId w:val="7"/>
        </w:numPr>
        <w:spacing w:before="100" w:beforeAutospacing="1" w:after="100" w:afterAutospacing="1"/>
        <w:rPr>
          <w:rFonts w:eastAsia="Times New Roman"/>
        </w:rPr>
      </w:pPr>
      <w:r>
        <w:rPr>
          <w:rFonts w:eastAsia="Times New Roman"/>
        </w:rPr>
        <w:lastRenderedPageBreak/>
        <w:t>Pepsin</w:t>
      </w:r>
    </w:p>
    <w:p w:rsidR="00127223" w:rsidRDefault="00127223" w:rsidP="00127223">
      <w:pPr>
        <w:numPr>
          <w:ilvl w:val="1"/>
          <w:numId w:val="7"/>
        </w:numPr>
        <w:rPr>
          <w:rFonts w:eastAsia="Times New Roman"/>
        </w:rPr>
      </w:pPr>
      <w:proofErr w:type="spellStart"/>
      <w:r>
        <w:rPr>
          <w:rFonts w:eastAsia="Times New Roman"/>
        </w:rPr>
        <w:t>Cellulase</w:t>
      </w:r>
      <w:proofErr w:type="spellEnd"/>
    </w:p>
    <w:p w:rsidR="00127223" w:rsidRDefault="00127223" w:rsidP="00127223">
      <w:pPr>
        <w:numPr>
          <w:ilvl w:val="1"/>
          <w:numId w:val="7"/>
        </w:numPr>
        <w:rPr>
          <w:rFonts w:eastAsia="Times New Roman"/>
        </w:rPr>
      </w:pPr>
      <w:r>
        <w:rPr>
          <w:rFonts w:eastAsia="Times New Roman"/>
        </w:rPr>
        <w:t>Pectinase</w:t>
      </w:r>
    </w:p>
    <w:p w:rsidR="00127223" w:rsidRDefault="00127223" w:rsidP="00127223">
      <w:pPr>
        <w:numPr>
          <w:ilvl w:val="1"/>
          <w:numId w:val="7"/>
        </w:numPr>
        <w:rPr>
          <w:rFonts w:eastAsia="Times New Roman"/>
        </w:rPr>
      </w:pPr>
      <w:r>
        <w:rPr>
          <w:rFonts w:eastAsia="Times New Roman"/>
        </w:rPr>
        <w:t>None of the above</w:t>
      </w:r>
    </w:p>
    <w:p w:rsidR="00127223" w:rsidRDefault="00127223" w:rsidP="00127223">
      <w:pPr>
        <w:pStyle w:val="NormalWeb"/>
        <w:spacing w:before="0" w:beforeAutospacing="0" w:after="0" w:afterAutospacing="0"/>
        <w:ind w:left="360"/>
      </w:pPr>
    </w:p>
    <w:p w:rsidR="00127223" w:rsidRDefault="00127223" w:rsidP="00127223">
      <w:pPr>
        <w:pStyle w:val="NormalWeb"/>
        <w:numPr>
          <w:ilvl w:val="0"/>
          <w:numId w:val="7"/>
        </w:numPr>
        <w:spacing w:before="0" w:beforeAutospacing="0" w:after="0" w:afterAutospacing="0"/>
        <w:ind w:left="360" w:hangingChars="150"/>
      </w:pPr>
      <w:r>
        <w:t xml:space="preserve">An enzyme that breaks down </w:t>
      </w:r>
      <w:r>
        <w:t>pectin</w:t>
      </w:r>
      <w:r>
        <w:t xml:space="preserve"> is called (HINT: it is as easy as it seems!)</w:t>
      </w:r>
    </w:p>
    <w:p w:rsidR="00127223" w:rsidRDefault="00127223" w:rsidP="00127223">
      <w:pPr>
        <w:numPr>
          <w:ilvl w:val="1"/>
          <w:numId w:val="7"/>
        </w:numPr>
        <w:spacing w:before="100" w:beforeAutospacing="1" w:after="100" w:afterAutospacing="1"/>
        <w:rPr>
          <w:rFonts w:eastAsia="Times New Roman"/>
        </w:rPr>
        <w:sectPr w:rsidR="00127223" w:rsidSect="006632FE">
          <w:type w:val="continuous"/>
          <w:pgSz w:w="12240" w:h="15840"/>
          <w:pgMar w:top="720" w:right="720" w:bottom="720" w:left="720" w:header="720" w:footer="720" w:gutter="0"/>
          <w:cols w:space="720"/>
          <w:docGrid w:linePitch="360"/>
        </w:sectPr>
      </w:pPr>
    </w:p>
    <w:p w:rsidR="00127223" w:rsidRDefault="00127223" w:rsidP="00127223">
      <w:pPr>
        <w:numPr>
          <w:ilvl w:val="1"/>
          <w:numId w:val="7"/>
        </w:numPr>
        <w:spacing w:before="100" w:beforeAutospacing="1" w:after="100" w:afterAutospacing="1"/>
        <w:rPr>
          <w:rFonts w:eastAsia="Times New Roman"/>
        </w:rPr>
      </w:pPr>
      <w:r>
        <w:rPr>
          <w:rFonts w:eastAsia="Times New Roman"/>
        </w:rPr>
        <w:lastRenderedPageBreak/>
        <w:t>Pepsin</w:t>
      </w:r>
    </w:p>
    <w:p w:rsidR="00127223" w:rsidRDefault="00127223" w:rsidP="00127223">
      <w:pPr>
        <w:numPr>
          <w:ilvl w:val="1"/>
          <w:numId w:val="7"/>
        </w:numPr>
        <w:rPr>
          <w:rFonts w:eastAsia="Times New Roman"/>
        </w:rPr>
      </w:pPr>
      <w:proofErr w:type="spellStart"/>
      <w:r>
        <w:rPr>
          <w:rFonts w:eastAsia="Times New Roman"/>
        </w:rPr>
        <w:t>Cellulase</w:t>
      </w:r>
      <w:proofErr w:type="spellEnd"/>
    </w:p>
    <w:p w:rsidR="00127223" w:rsidRDefault="00127223" w:rsidP="00127223">
      <w:pPr>
        <w:numPr>
          <w:ilvl w:val="1"/>
          <w:numId w:val="7"/>
        </w:numPr>
        <w:rPr>
          <w:rFonts w:eastAsia="Times New Roman"/>
        </w:rPr>
      </w:pPr>
      <w:r>
        <w:rPr>
          <w:rFonts w:eastAsia="Times New Roman"/>
        </w:rPr>
        <w:t>Pectinase</w:t>
      </w:r>
    </w:p>
    <w:p w:rsidR="00127223" w:rsidRDefault="00127223" w:rsidP="00127223">
      <w:pPr>
        <w:numPr>
          <w:ilvl w:val="1"/>
          <w:numId w:val="7"/>
        </w:numPr>
        <w:rPr>
          <w:rFonts w:eastAsia="Times New Roman"/>
        </w:rPr>
      </w:pPr>
      <w:r>
        <w:rPr>
          <w:rFonts w:eastAsia="Times New Roman"/>
        </w:rPr>
        <w:t>None of the above</w:t>
      </w:r>
    </w:p>
    <w:p w:rsidR="00127223" w:rsidRDefault="00127223" w:rsidP="00127223">
      <w:pPr>
        <w:pStyle w:val="NormalWeb"/>
        <w:spacing w:before="0" w:beforeAutospacing="0" w:after="0" w:afterAutospacing="0"/>
        <w:ind w:left="360"/>
      </w:pPr>
    </w:p>
    <w:p w:rsidR="00127223" w:rsidRDefault="00127223" w:rsidP="00127223">
      <w:pPr>
        <w:pStyle w:val="NormalWeb"/>
        <w:numPr>
          <w:ilvl w:val="0"/>
          <w:numId w:val="7"/>
        </w:numPr>
        <w:spacing w:before="0" w:beforeAutospacing="0" w:after="0" w:afterAutospacing="0"/>
        <w:ind w:left="360" w:hangingChars="150"/>
      </w:pPr>
      <w:r>
        <w:lastRenderedPageBreak/>
        <w:t>E</w:t>
      </w:r>
      <w:r>
        <w:t xml:space="preserve">nzyme that breaks down </w:t>
      </w:r>
      <w:r>
        <w:t>proteins</w:t>
      </w:r>
      <w:r>
        <w:t xml:space="preserve"> </w:t>
      </w:r>
      <w:r>
        <w:t>(like pepsin and trypsin) are referred to as a class of enzymes called</w:t>
      </w:r>
      <w:r>
        <w:t xml:space="preserve"> (HINT: it is as easy as it seems!)</w:t>
      </w:r>
    </w:p>
    <w:p w:rsidR="00127223" w:rsidRDefault="00127223" w:rsidP="00127223">
      <w:pPr>
        <w:numPr>
          <w:ilvl w:val="1"/>
          <w:numId w:val="7"/>
        </w:numPr>
        <w:spacing w:before="100" w:beforeAutospacing="1" w:after="100" w:afterAutospacing="1"/>
        <w:rPr>
          <w:rFonts w:eastAsia="Times New Roman"/>
        </w:rPr>
        <w:sectPr w:rsidR="00127223" w:rsidSect="006632FE">
          <w:type w:val="continuous"/>
          <w:pgSz w:w="12240" w:h="15840"/>
          <w:pgMar w:top="720" w:right="720" w:bottom="720" w:left="720" w:header="720" w:footer="720" w:gutter="0"/>
          <w:cols w:space="720"/>
          <w:docGrid w:linePitch="360"/>
        </w:sectPr>
      </w:pPr>
    </w:p>
    <w:p w:rsidR="00127223" w:rsidRDefault="00127223" w:rsidP="00127223">
      <w:pPr>
        <w:numPr>
          <w:ilvl w:val="1"/>
          <w:numId w:val="7"/>
        </w:numPr>
        <w:spacing w:before="100" w:beforeAutospacing="1" w:after="100" w:afterAutospacing="1"/>
        <w:rPr>
          <w:rFonts w:eastAsia="Times New Roman"/>
        </w:rPr>
      </w:pPr>
      <w:r>
        <w:rPr>
          <w:rFonts w:eastAsia="Times New Roman"/>
        </w:rPr>
        <w:lastRenderedPageBreak/>
        <w:t>proteases</w:t>
      </w:r>
    </w:p>
    <w:p w:rsidR="00127223" w:rsidRDefault="00127223" w:rsidP="00127223">
      <w:pPr>
        <w:numPr>
          <w:ilvl w:val="1"/>
          <w:numId w:val="7"/>
        </w:numPr>
        <w:rPr>
          <w:rFonts w:eastAsia="Times New Roman"/>
        </w:rPr>
      </w:pPr>
      <w:r>
        <w:rPr>
          <w:rFonts w:eastAsia="Times New Roman"/>
        </w:rPr>
        <w:t>amylases</w:t>
      </w:r>
    </w:p>
    <w:p w:rsidR="00127223" w:rsidRDefault="00127223" w:rsidP="00127223">
      <w:pPr>
        <w:numPr>
          <w:ilvl w:val="1"/>
          <w:numId w:val="7"/>
        </w:numPr>
        <w:rPr>
          <w:rFonts w:eastAsia="Times New Roman"/>
        </w:rPr>
      </w:pPr>
      <w:r>
        <w:rPr>
          <w:rFonts w:eastAsia="Times New Roman"/>
        </w:rPr>
        <w:t>lipases</w:t>
      </w:r>
    </w:p>
    <w:p w:rsidR="00127223" w:rsidRDefault="00127223" w:rsidP="00127223">
      <w:pPr>
        <w:numPr>
          <w:ilvl w:val="1"/>
          <w:numId w:val="7"/>
        </w:numPr>
        <w:rPr>
          <w:rFonts w:eastAsia="Times New Roman"/>
        </w:rPr>
      </w:pPr>
      <w:r>
        <w:rPr>
          <w:rFonts w:eastAsia="Times New Roman"/>
        </w:rPr>
        <w:t>nucleases</w:t>
      </w:r>
    </w:p>
    <w:p w:rsidR="00127223" w:rsidRDefault="00127223" w:rsidP="00127223">
      <w:pPr>
        <w:pStyle w:val="NormalWeb"/>
        <w:spacing w:before="0" w:beforeAutospacing="0" w:after="0" w:afterAutospacing="0"/>
        <w:ind w:left="360"/>
      </w:pPr>
    </w:p>
    <w:p w:rsidR="00127223" w:rsidRDefault="00127223" w:rsidP="00127223">
      <w:pPr>
        <w:pStyle w:val="NormalWeb"/>
        <w:numPr>
          <w:ilvl w:val="0"/>
          <w:numId w:val="7"/>
        </w:numPr>
        <w:spacing w:before="0" w:beforeAutospacing="0" w:after="0" w:afterAutospacing="0"/>
        <w:ind w:left="360" w:hangingChars="150"/>
      </w:pPr>
      <w:r>
        <w:t xml:space="preserve">Enzyme that breaks down </w:t>
      </w:r>
      <w:r>
        <w:t>fats</w:t>
      </w:r>
      <w:r>
        <w:t xml:space="preserve"> are referred to as a class of enzymes called (HINT: it is as easy as it seems!)</w:t>
      </w:r>
    </w:p>
    <w:p w:rsidR="00127223" w:rsidRDefault="00127223" w:rsidP="00127223">
      <w:pPr>
        <w:numPr>
          <w:ilvl w:val="1"/>
          <w:numId w:val="7"/>
        </w:numPr>
        <w:spacing w:before="100" w:beforeAutospacing="1" w:after="100" w:afterAutospacing="1"/>
        <w:rPr>
          <w:rFonts w:eastAsia="Times New Roman"/>
        </w:rPr>
        <w:sectPr w:rsidR="00127223" w:rsidSect="006632FE">
          <w:type w:val="continuous"/>
          <w:pgSz w:w="12240" w:h="15840"/>
          <w:pgMar w:top="720" w:right="720" w:bottom="720" w:left="720" w:header="720" w:footer="720" w:gutter="0"/>
          <w:cols w:space="720"/>
          <w:docGrid w:linePitch="360"/>
        </w:sectPr>
      </w:pPr>
    </w:p>
    <w:p w:rsidR="00127223" w:rsidRDefault="00127223" w:rsidP="00127223">
      <w:pPr>
        <w:numPr>
          <w:ilvl w:val="1"/>
          <w:numId w:val="7"/>
        </w:numPr>
        <w:spacing w:before="100" w:beforeAutospacing="1" w:after="100" w:afterAutospacing="1"/>
        <w:rPr>
          <w:rFonts w:eastAsia="Times New Roman"/>
        </w:rPr>
      </w:pPr>
      <w:r>
        <w:rPr>
          <w:rFonts w:eastAsia="Times New Roman"/>
        </w:rPr>
        <w:lastRenderedPageBreak/>
        <w:t>proteases</w:t>
      </w:r>
    </w:p>
    <w:p w:rsidR="00127223" w:rsidRDefault="00127223" w:rsidP="00127223">
      <w:pPr>
        <w:numPr>
          <w:ilvl w:val="1"/>
          <w:numId w:val="7"/>
        </w:numPr>
        <w:rPr>
          <w:rFonts w:eastAsia="Times New Roman"/>
        </w:rPr>
      </w:pPr>
      <w:r>
        <w:rPr>
          <w:rFonts w:eastAsia="Times New Roman"/>
        </w:rPr>
        <w:t>amylases</w:t>
      </w:r>
    </w:p>
    <w:p w:rsidR="00127223" w:rsidRDefault="00127223" w:rsidP="00127223">
      <w:pPr>
        <w:numPr>
          <w:ilvl w:val="1"/>
          <w:numId w:val="7"/>
        </w:numPr>
        <w:rPr>
          <w:rFonts w:eastAsia="Times New Roman"/>
        </w:rPr>
      </w:pPr>
      <w:r>
        <w:rPr>
          <w:rFonts w:eastAsia="Times New Roman"/>
        </w:rPr>
        <w:t>lipases</w:t>
      </w:r>
    </w:p>
    <w:p w:rsidR="00127223" w:rsidRDefault="00127223" w:rsidP="00127223">
      <w:pPr>
        <w:numPr>
          <w:ilvl w:val="1"/>
          <w:numId w:val="7"/>
        </w:numPr>
        <w:rPr>
          <w:rFonts w:eastAsia="Times New Roman"/>
        </w:rPr>
      </w:pPr>
      <w:r>
        <w:rPr>
          <w:rFonts w:eastAsia="Times New Roman"/>
        </w:rPr>
        <w:t>nucleases</w:t>
      </w:r>
    </w:p>
    <w:p w:rsidR="00127223" w:rsidRDefault="00127223" w:rsidP="00127223">
      <w:pPr>
        <w:pStyle w:val="NormalWeb"/>
        <w:spacing w:before="0" w:beforeAutospacing="0" w:after="0" w:afterAutospacing="0"/>
        <w:ind w:left="360"/>
      </w:pPr>
    </w:p>
    <w:p w:rsidR="009C1736" w:rsidRDefault="00EC24A0" w:rsidP="00AF4876">
      <w:pPr>
        <w:pStyle w:val="NormalWeb"/>
        <w:numPr>
          <w:ilvl w:val="0"/>
          <w:numId w:val="7"/>
        </w:numPr>
        <w:spacing w:before="0" w:beforeAutospacing="0" w:after="0" w:afterAutospacing="0"/>
        <w:ind w:left="360"/>
      </w:pPr>
      <w:r>
        <w:t xml:space="preserve">The enzymes </w:t>
      </w:r>
      <w:r w:rsidR="002340EB">
        <w:t xml:space="preserve">in humans </w:t>
      </w:r>
      <w:r>
        <w:t xml:space="preserve">function best at temperatures ranging from: </w:t>
      </w:r>
    </w:p>
    <w:p w:rsidR="00866FD4" w:rsidRDefault="00866FD4" w:rsidP="00AF4876">
      <w:pPr>
        <w:numPr>
          <w:ilvl w:val="1"/>
          <w:numId w:val="7"/>
        </w:numPr>
        <w:spacing w:before="100" w:beforeAutospacing="1" w:after="100" w:afterAutospacing="1"/>
        <w:rPr>
          <w:rFonts w:eastAsia="Times New Roman"/>
        </w:rPr>
        <w:sectPr w:rsidR="00866FD4" w:rsidSect="006632FE">
          <w:type w:val="continuous"/>
          <w:pgSz w:w="12240" w:h="15840"/>
          <w:pgMar w:top="720" w:right="720" w:bottom="720" w:left="720" w:header="720" w:footer="720" w:gutter="0"/>
          <w:cols w:space="720"/>
          <w:docGrid w:linePitch="360"/>
        </w:sectPr>
      </w:pPr>
    </w:p>
    <w:p w:rsidR="009C1736" w:rsidRDefault="002340EB" w:rsidP="00AF4876">
      <w:pPr>
        <w:numPr>
          <w:ilvl w:val="1"/>
          <w:numId w:val="7"/>
        </w:numPr>
        <w:rPr>
          <w:rFonts w:eastAsia="Times New Roman"/>
        </w:rPr>
      </w:pPr>
      <w:r>
        <w:rPr>
          <w:rFonts w:eastAsia="Times New Roman"/>
        </w:rPr>
        <w:lastRenderedPageBreak/>
        <w:t>80-105 F</w:t>
      </w:r>
    </w:p>
    <w:p w:rsidR="009C1736" w:rsidRDefault="002340EB" w:rsidP="00AF4876">
      <w:pPr>
        <w:numPr>
          <w:ilvl w:val="1"/>
          <w:numId w:val="7"/>
        </w:numPr>
        <w:rPr>
          <w:rFonts w:eastAsia="Times New Roman"/>
        </w:rPr>
      </w:pPr>
      <w:r>
        <w:rPr>
          <w:rFonts w:eastAsia="Times New Roman"/>
        </w:rPr>
        <w:lastRenderedPageBreak/>
        <w:t>40-70 F</w:t>
      </w:r>
    </w:p>
    <w:p w:rsidR="009C1736" w:rsidRDefault="002340EB" w:rsidP="00AF4876">
      <w:pPr>
        <w:numPr>
          <w:ilvl w:val="1"/>
          <w:numId w:val="7"/>
        </w:numPr>
        <w:rPr>
          <w:rFonts w:eastAsia="Times New Roman"/>
        </w:rPr>
      </w:pPr>
      <w:r>
        <w:rPr>
          <w:rFonts w:eastAsia="Times New Roman"/>
        </w:rPr>
        <w:lastRenderedPageBreak/>
        <w:t>0-40 F</w:t>
      </w:r>
    </w:p>
    <w:p w:rsidR="009C1736" w:rsidRDefault="002340EB" w:rsidP="00AF4876">
      <w:pPr>
        <w:numPr>
          <w:ilvl w:val="1"/>
          <w:numId w:val="7"/>
        </w:numPr>
        <w:rPr>
          <w:rFonts w:eastAsia="Times New Roman"/>
        </w:rPr>
      </w:pPr>
      <w:r>
        <w:rPr>
          <w:rFonts w:eastAsia="Times New Roman"/>
        </w:rPr>
        <w:lastRenderedPageBreak/>
        <w:t>100-120 F</w:t>
      </w:r>
    </w:p>
    <w:p w:rsidR="00866FD4" w:rsidRDefault="00866FD4" w:rsidP="00AF4876">
      <w:pPr>
        <w:pStyle w:val="NormalWeb"/>
        <w:numPr>
          <w:ilvl w:val="0"/>
          <w:numId w:val="7"/>
        </w:numPr>
        <w:spacing w:before="0" w:beforeAutospacing="0" w:after="0" w:afterAutospacing="0"/>
        <w:sectPr w:rsidR="00866FD4" w:rsidSect="002340EB">
          <w:type w:val="continuous"/>
          <w:pgSz w:w="12240" w:h="15840"/>
          <w:pgMar w:top="720" w:right="720" w:bottom="720" w:left="720" w:header="720" w:footer="720" w:gutter="0"/>
          <w:cols w:num="4" w:space="0"/>
          <w:docGrid w:linePitch="360"/>
        </w:sectPr>
      </w:pPr>
    </w:p>
    <w:p w:rsidR="008E2BDF" w:rsidRPr="008E2BDF" w:rsidRDefault="008E2BDF" w:rsidP="008E2BDF">
      <w:pPr>
        <w:pStyle w:val="NormalWeb"/>
        <w:spacing w:before="0" w:beforeAutospacing="0" w:after="0" w:afterAutospacing="0"/>
        <w:ind w:left="360"/>
        <w:rPr>
          <w:sz w:val="12"/>
          <w:szCs w:val="12"/>
        </w:rPr>
      </w:pPr>
    </w:p>
    <w:p w:rsidR="009C1736" w:rsidRDefault="002340EB" w:rsidP="00AF4876">
      <w:pPr>
        <w:pStyle w:val="NormalWeb"/>
        <w:numPr>
          <w:ilvl w:val="0"/>
          <w:numId w:val="7"/>
        </w:numPr>
        <w:spacing w:before="0" w:beforeAutospacing="0" w:after="0" w:afterAutospacing="0"/>
        <w:ind w:left="360"/>
      </w:pPr>
      <w:r>
        <w:t>Pepsin</w:t>
      </w:r>
      <w:r w:rsidR="008E2BDF">
        <w:t xml:space="preserve">'s optimum pH is about </w:t>
      </w:r>
      <w:r w:rsidR="00EC24A0">
        <w:t xml:space="preserve"> </w:t>
      </w:r>
    </w:p>
    <w:p w:rsidR="00866FD4" w:rsidRDefault="00866FD4" w:rsidP="00AF4876">
      <w:pPr>
        <w:numPr>
          <w:ilvl w:val="1"/>
          <w:numId w:val="7"/>
        </w:numPr>
        <w:rPr>
          <w:rFonts w:eastAsia="Times New Roman"/>
        </w:rPr>
        <w:sectPr w:rsidR="00866FD4" w:rsidSect="006632FE">
          <w:type w:val="continuous"/>
          <w:pgSz w:w="12240" w:h="15840"/>
          <w:pgMar w:top="720" w:right="720" w:bottom="720" w:left="720" w:header="720" w:footer="720" w:gutter="0"/>
          <w:cols w:space="720"/>
          <w:docGrid w:linePitch="360"/>
        </w:sectPr>
      </w:pPr>
    </w:p>
    <w:p w:rsidR="009C1736" w:rsidRDefault="002340EB" w:rsidP="00AF4876">
      <w:pPr>
        <w:numPr>
          <w:ilvl w:val="1"/>
          <w:numId w:val="7"/>
        </w:numPr>
        <w:rPr>
          <w:rFonts w:eastAsia="Times New Roman"/>
        </w:rPr>
      </w:pPr>
      <w:r>
        <w:rPr>
          <w:rFonts w:eastAsia="Times New Roman"/>
        </w:rPr>
        <w:lastRenderedPageBreak/>
        <w:t>2</w:t>
      </w:r>
    </w:p>
    <w:p w:rsidR="009C1736" w:rsidRDefault="00EC24A0" w:rsidP="00AF4876">
      <w:pPr>
        <w:numPr>
          <w:ilvl w:val="1"/>
          <w:numId w:val="7"/>
        </w:numPr>
        <w:rPr>
          <w:rFonts w:eastAsia="Times New Roman"/>
        </w:rPr>
      </w:pPr>
      <w:r>
        <w:rPr>
          <w:rFonts w:eastAsia="Times New Roman"/>
        </w:rPr>
        <w:lastRenderedPageBreak/>
        <w:t>7</w:t>
      </w:r>
    </w:p>
    <w:p w:rsidR="009C1736" w:rsidRDefault="002340EB" w:rsidP="00AF4876">
      <w:pPr>
        <w:numPr>
          <w:ilvl w:val="1"/>
          <w:numId w:val="7"/>
        </w:numPr>
        <w:rPr>
          <w:rFonts w:eastAsia="Times New Roman"/>
        </w:rPr>
      </w:pPr>
      <w:r>
        <w:rPr>
          <w:rFonts w:eastAsia="Times New Roman"/>
        </w:rPr>
        <w:lastRenderedPageBreak/>
        <w:t>9</w:t>
      </w:r>
    </w:p>
    <w:p w:rsidR="009C1736" w:rsidRDefault="00EC24A0" w:rsidP="00AF4876">
      <w:pPr>
        <w:numPr>
          <w:ilvl w:val="1"/>
          <w:numId w:val="7"/>
        </w:numPr>
        <w:rPr>
          <w:rFonts w:eastAsia="Times New Roman"/>
        </w:rPr>
      </w:pPr>
      <w:r>
        <w:rPr>
          <w:rFonts w:eastAsia="Times New Roman"/>
        </w:rPr>
        <w:lastRenderedPageBreak/>
        <w:t>4</w:t>
      </w:r>
    </w:p>
    <w:p w:rsidR="00866FD4" w:rsidRDefault="00866FD4" w:rsidP="00AF4876">
      <w:pPr>
        <w:pStyle w:val="NormalWeb"/>
        <w:numPr>
          <w:ilvl w:val="0"/>
          <w:numId w:val="7"/>
        </w:numPr>
        <w:spacing w:before="0" w:beforeAutospacing="0" w:after="0" w:afterAutospacing="0"/>
        <w:sectPr w:rsidR="00866FD4" w:rsidSect="00916709">
          <w:type w:val="continuous"/>
          <w:pgSz w:w="12240" w:h="15840"/>
          <w:pgMar w:top="720" w:right="720" w:bottom="720" w:left="720" w:header="720" w:footer="720" w:gutter="0"/>
          <w:cols w:num="4" w:space="0"/>
          <w:docGrid w:linePitch="360"/>
        </w:sectPr>
      </w:pPr>
    </w:p>
    <w:p w:rsidR="008E2BDF" w:rsidRPr="008E2BDF" w:rsidRDefault="008E2BDF" w:rsidP="008E2BDF">
      <w:pPr>
        <w:pStyle w:val="NormalWeb"/>
        <w:spacing w:before="0" w:beforeAutospacing="0" w:after="0" w:afterAutospacing="0"/>
        <w:ind w:left="360"/>
        <w:rPr>
          <w:sz w:val="12"/>
          <w:szCs w:val="12"/>
        </w:rPr>
      </w:pPr>
    </w:p>
    <w:p w:rsidR="009C1736" w:rsidRDefault="00EC24A0" w:rsidP="00AF4876">
      <w:pPr>
        <w:pStyle w:val="NormalWeb"/>
        <w:numPr>
          <w:ilvl w:val="0"/>
          <w:numId w:val="7"/>
        </w:numPr>
        <w:spacing w:before="0" w:beforeAutospacing="0" w:after="0" w:afterAutospacing="0"/>
        <w:ind w:left="360"/>
      </w:pPr>
      <w:r>
        <w:t xml:space="preserve">The protein that speeds up biochemical reactions is known as </w:t>
      </w:r>
      <w:r w:rsidR="008E2BDF">
        <w:t>a(n)</w:t>
      </w:r>
      <w:r>
        <w:t xml:space="preserve"> </w:t>
      </w:r>
    </w:p>
    <w:p w:rsidR="00866FD4" w:rsidRDefault="00866FD4" w:rsidP="00AF4876">
      <w:pPr>
        <w:numPr>
          <w:ilvl w:val="1"/>
          <w:numId w:val="7"/>
        </w:numPr>
        <w:spacing w:before="100" w:beforeAutospacing="1" w:after="100" w:afterAutospacing="1"/>
        <w:rPr>
          <w:rFonts w:eastAsia="Times New Roman"/>
        </w:rPr>
        <w:sectPr w:rsidR="00866FD4" w:rsidSect="006632FE">
          <w:type w:val="continuous"/>
          <w:pgSz w:w="12240" w:h="15840"/>
          <w:pgMar w:top="720" w:right="720" w:bottom="720" w:left="720" w:header="720" w:footer="720" w:gutter="0"/>
          <w:cols w:space="720"/>
          <w:docGrid w:linePitch="360"/>
        </w:sectPr>
      </w:pPr>
    </w:p>
    <w:p w:rsidR="009C1736" w:rsidRDefault="00EC24A0" w:rsidP="00AF4876">
      <w:pPr>
        <w:numPr>
          <w:ilvl w:val="1"/>
          <w:numId w:val="7"/>
        </w:numPr>
        <w:spacing w:before="100" w:beforeAutospacing="1" w:after="100" w:afterAutospacing="1"/>
        <w:rPr>
          <w:rFonts w:eastAsia="Times New Roman"/>
        </w:rPr>
      </w:pPr>
      <w:r>
        <w:rPr>
          <w:rFonts w:eastAsia="Times New Roman"/>
        </w:rPr>
        <w:lastRenderedPageBreak/>
        <w:t>Enzyme</w:t>
      </w:r>
    </w:p>
    <w:p w:rsidR="009C1736" w:rsidRDefault="00EC24A0" w:rsidP="00AF4876">
      <w:pPr>
        <w:numPr>
          <w:ilvl w:val="1"/>
          <w:numId w:val="7"/>
        </w:numPr>
        <w:rPr>
          <w:rFonts w:eastAsia="Times New Roman"/>
        </w:rPr>
      </w:pPr>
      <w:r>
        <w:rPr>
          <w:rFonts w:eastAsia="Times New Roman"/>
        </w:rPr>
        <w:t>Mineral</w:t>
      </w:r>
    </w:p>
    <w:p w:rsidR="009C1736" w:rsidRDefault="00EC24A0" w:rsidP="00AF4876">
      <w:pPr>
        <w:numPr>
          <w:ilvl w:val="1"/>
          <w:numId w:val="7"/>
        </w:numPr>
        <w:rPr>
          <w:rFonts w:eastAsia="Times New Roman"/>
        </w:rPr>
      </w:pPr>
      <w:r>
        <w:rPr>
          <w:rFonts w:eastAsia="Times New Roman"/>
        </w:rPr>
        <w:lastRenderedPageBreak/>
        <w:t>Vitamin</w:t>
      </w:r>
    </w:p>
    <w:p w:rsidR="009C1736" w:rsidRDefault="00EC24A0" w:rsidP="00AF4876">
      <w:pPr>
        <w:numPr>
          <w:ilvl w:val="1"/>
          <w:numId w:val="7"/>
        </w:numPr>
        <w:rPr>
          <w:rFonts w:eastAsia="Times New Roman"/>
        </w:rPr>
      </w:pPr>
      <w:r>
        <w:rPr>
          <w:rFonts w:eastAsia="Times New Roman"/>
        </w:rPr>
        <w:t>None of the above</w:t>
      </w:r>
    </w:p>
    <w:p w:rsidR="00AF4876" w:rsidRDefault="00AF4876" w:rsidP="00AF4876">
      <w:pPr>
        <w:pStyle w:val="NormalWeb"/>
        <w:spacing w:before="0" w:beforeAutospacing="0" w:after="0" w:afterAutospacing="0"/>
        <w:sectPr w:rsidR="00AF4876" w:rsidSect="006632FE">
          <w:type w:val="continuous"/>
          <w:pgSz w:w="12240" w:h="15840"/>
          <w:pgMar w:top="720" w:right="720" w:bottom="720" w:left="720" w:header="720" w:footer="720" w:gutter="0"/>
          <w:cols w:num="2" w:space="720"/>
          <w:docGrid w:linePitch="360"/>
        </w:sectPr>
      </w:pPr>
    </w:p>
    <w:p w:rsidR="008E2BDF" w:rsidRPr="008E2BDF" w:rsidRDefault="008E2BDF" w:rsidP="008E2BDF">
      <w:pPr>
        <w:pStyle w:val="NormalWeb"/>
        <w:spacing w:before="0" w:beforeAutospacing="0" w:after="0" w:afterAutospacing="0"/>
        <w:ind w:left="360"/>
        <w:rPr>
          <w:sz w:val="12"/>
          <w:szCs w:val="12"/>
        </w:rPr>
      </w:pPr>
    </w:p>
    <w:p w:rsidR="00866FD4" w:rsidRDefault="00866FD4" w:rsidP="008E2BDF">
      <w:pPr>
        <w:pStyle w:val="NormalWeb"/>
        <w:ind w:left="720"/>
        <w:sectPr w:rsidR="00866FD4" w:rsidSect="006632FE">
          <w:type w:val="continuous"/>
          <w:pgSz w:w="12240" w:h="15840"/>
          <w:pgMar w:top="720" w:right="720" w:bottom="720" w:left="720" w:header="720" w:footer="720" w:gutter="0"/>
          <w:cols w:num="2" w:space="720"/>
          <w:docGrid w:linePitch="360"/>
        </w:sectPr>
      </w:pPr>
    </w:p>
    <w:p w:rsidR="00AF4876" w:rsidRDefault="000776AC" w:rsidP="00AF4876">
      <w:pPr>
        <w:pStyle w:val="NormalWeb"/>
        <w:spacing w:before="0" w:beforeAutospacing="0" w:after="0" w:afterAutospacing="0"/>
      </w:pPr>
      <w:r>
        <w:lastRenderedPageBreak/>
        <w:t>27.</w:t>
      </w:r>
      <w:r w:rsidR="00866FD4">
        <w:t xml:space="preserve"> </w:t>
      </w:r>
      <w:proofErr w:type="gramStart"/>
      <w:r w:rsidR="00AF4876">
        <w:t>At</w:t>
      </w:r>
      <w:proofErr w:type="gramEnd"/>
      <w:r w:rsidR="00AF4876">
        <w:t xml:space="preserve"> temperatures that are “too low” enzymes _</w:t>
      </w:r>
      <w:r w:rsidR="00AF4876" w:rsidRPr="000776AC">
        <w:rPr>
          <w:sz w:val="20"/>
          <w:szCs w:val="20"/>
          <w:u w:val="single"/>
        </w:rPr>
        <w:t>1</w:t>
      </w:r>
      <w:r w:rsidR="00AF4876" w:rsidRPr="000776AC">
        <w:rPr>
          <w:sz w:val="20"/>
          <w:szCs w:val="20"/>
          <w:u w:val="single"/>
          <w:vertAlign w:val="superscript"/>
        </w:rPr>
        <w:t>st</w:t>
      </w:r>
      <w:r w:rsidR="00AF4876" w:rsidRPr="000776AC">
        <w:rPr>
          <w:sz w:val="20"/>
          <w:szCs w:val="20"/>
          <w:u w:val="single"/>
        </w:rPr>
        <w:t xml:space="preserve"> </w:t>
      </w:r>
      <w:r>
        <w:rPr>
          <w:sz w:val="20"/>
          <w:szCs w:val="20"/>
          <w:u w:val="single"/>
        </w:rPr>
        <w:t>phrase</w:t>
      </w:r>
      <w:r>
        <w:rPr>
          <w:sz w:val="16"/>
          <w:szCs w:val="16"/>
          <w:u w:val="single"/>
        </w:rPr>
        <w:t>_</w:t>
      </w:r>
      <w:r w:rsidR="00AF4876">
        <w:t>.  At temperatures that are “too high” enzymes _</w:t>
      </w:r>
      <w:proofErr w:type="gramStart"/>
      <w:r w:rsidR="00AF4876" w:rsidRPr="000776AC">
        <w:rPr>
          <w:sz w:val="20"/>
          <w:szCs w:val="20"/>
          <w:u w:val="single"/>
        </w:rPr>
        <w:t>2</w:t>
      </w:r>
      <w:r w:rsidR="00AF4876" w:rsidRPr="000776AC">
        <w:rPr>
          <w:sz w:val="20"/>
          <w:szCs w:val="20"/>
          <w:u w:val="single"/>
          <w:vertAlign w:val="superscript"/>
        </w:rPr>
        <w:t>nd</w:t>
      </w:r>
      <w:r w:rsidR="00AF4876">
        <w:rPr>
          <w:sz w:val="16"/>
          <w:szCs w:val="16"/>
          <w:u w:val="single"/>
        </w:rPr>
        <w:t xml:space="preserve">  </w:t>
      </w:r>
      <w:r>
        <w:t>_</w:t>
      </w:r>
      <w:proofErr w:type="gramEnd"/>
      <w:r w:rsidR="00AF4876">
        <w:t>.</w:t>
      </w:r>
    </w:p>
    <w:p w:rsidR="00AF4876" w:rsidRDefault="00AF4876" w:rsidP="00AF4876">
      <w:pPr>
        <w:pStyle w:val="NormalWeb"/>
        <w:numPr>
          <w:ilvl w:val="0"/>
          <w:numId w:val="5"/>
        </w:numPr>
        <w:spacing w:before="0" w:beforeAutospacing="0" w:after="0" w:afterAutospacing="0"/>
      </w:pPr>
      <w:r>
        <w:t>cease functioning, change shape and cannot function</w:t>
      </w:r>
    </w:p>
    <w:p w:rsidR="00AF4876" w:rsidRDefault="00AF4876" w:rsidP="00AF4876">
      <w:pPr>
        <w:pStyle w:val="NormalWeb"/>
        <w:numPr>
          <w:ilvl w:val="0"/>
          <w:numId w:val="5"/>
        </w:numPr>
        <w:spacing w:before="0" w:beforeAutospacing="0" w:after="0" w:afterAutospacing="0"/>
      </w:pPr>
      <w:r>
        <w:t>function better, function better</w:t>
      </w:r>
    </w:p>
    <w:p w:rsidR="00AF4876" w:rsidRDefault="00AF4876" w:rsidP="002340EB">
      <w:pPr>
        <w:pStyle w:val="NormalWeb"/>
        <w:spacing w:before="0" w:beforeAutospacing="0" w:after="0" w:afterAutospacing="0"/>
      </w:pPr>
    </w:p>
    <w:p w:rsidR="00AF4876" w:rsidRDefault="00AF4876" w:rsidP="000776AC">
      <w:pPr>
        <w:pStyle w:val="NormalWeb"/>
        <w:numPr>
          <w:ilvl w:val="0"/>
          <w:numId w:val="8"/>
        </w:numPr>
        <w:spacing w:before="0" w:beforeAutospacing="0" w:after="0" w:afterAutospacing="0"/>
        <w:ind w:left="360"/>
      </w:pPr>
      <w:r>
        <w:t xml:space="preserve">When all proteins ‘unfold’ or lost their shape we call this process “denaturing”.  </w:t>
      </w:r>
      <w:r w:rsidR="000776AC">
        <w:t xml:space="preserve">We say that “the protein has denatured”.  </w:t>
      </w:r>
      <w:r>
        <w:t>When enzymes unfold, we call this process</w:t>
      </w:r>
    </w:p>
    <w:p w:rsidR="00AF4876" w:rsidRDefault="00AF4876" w:rsidP="00AF4876">
      <w:pPr>
        <w:pStyle w:val="NormalWeb"/>
        <w:numPr>
          <w:ilvl w:val="0"/>
          <w:numId w:val="6"/>
        </w:numPr>
        <w:spacing w:before="0" w:beforeAutospacing="0" w:after="0" w:afterAutospacing="0"/>
      </w:pPr>
      <w:proofErr w:type="spellStart"/>
      <w:r>
        <w:t>blahing</w:t>
      </w:r>
      <w:proofErr w:type="spellEnd"/>
    </w:p>
    <w:p w:rsidR="00AF4876" w:rsidRDefault="00AF4876" w:rsidP="00AF4876">
      <w:pPr>
        <w:pStyle w:val="NormalWeb"/>
        <w:numPr>
          <w:ilvl w:val="0"/>
          <w:numId w:val="6"/>
        </w:numPr>
        <w:spacing w:before="0" w:beforeAutospacing="0" w:after="0" w:afterAutospacing="0"/>
      </w:pPr>
      <w:r>
        <w:t>melting</w:t>
      </w:r>
    </w:p>
    <w:p w:rsidR="00AF4876" w:rsidRDefault="00AF4876" w:rsidP="00AF4876">
      <w:pPr>
        <w:pStyle w:val="NormalWeb"/>
        <w:numPr>
          <w:ilvl w:val="0"/>
          <w:numId w:val="6"/>
        </w:numPr>
        <w:spacing w:before="0" w:beforeAutospacing="0" w:after="0" w:afterAutospacing="0"/>
      </w:pPr>
      <w:r>
        <w:t>withering</w:t>
      </w:r>
    </w:p>
    <w:p w:rsidR="00AF4876" w:rsidRDefault="00AF4876" w:rsidP="00AF4876">
      <w:pPr>
        <w:pStyle w:val="NormalWeb"/>
        <w:numPr>
          <w:ilvl w:val="0"/>
          <w:numId w:val="6"/>
        </w:numPr>
        <w:spacing w:before="0" w:beforeAutospacing="0" w:after="0" w:afterAutospacing="0"/>
      </w:pPr>
      <w:r>
        <w:t>denaturing</w:t>
      </w:r>
    </w:p>
    <w:p w:rsidR="00AF4876" w:rsidRDefault="00AF4876" w:rsidP="002340EB">
      <w:pPr>
        <w:pStyle w:val="NormalWeb"/>
        <w:spacing w:before="0" w:beforeAutospacing="0" w:after="0" w:afterAutospacing="0"/>
      </w:pPr>
    </w:p>
    <w:p w:rsidR="00DB6DB4" w:rsidRDefault="00DB6DB4" w:rsidP="00DB6DB4">
      <w:pPr>
        <w:pStyle w:val="NormalWeb"/>
        <w:numPr>
          <w:ilvl w:val="0"/>
          <w:numId w:val="8"/>
        </w:numPr>
        <w:spacing w:before="0" w:beforeAutospacing="0" w:after="0" w:afterAutospacing="0"/>
        <w:ind w:left="360"/>
      </w:pPr>
      <w:r>
        <w:t xml:space="preserve">THINK!  Is increasing temperature always a bad thing for an enzymatic reaction?  How might </w:t>
      </w:r>
      <w:r w:rsidR="00A6603C">
        <w:t>the environment being</w:t>
      </w:r>
      <w:r>
        <w:t xml:space="preserve"> a little warmer aid the reaction?</w:t>
      </w:r>
    </w:p>
    <w:p w:rsidR="00DB6DB4" w:rsidRDefault="00DB6DB4" w:rsidP="00DB6DB4">
      <w:pPr>
        <w:pStyle w:val="NormalWeb"/>
        <w:spacing w:before="0" w:beforeAutospacing="0" w:after="0" w:afterAutospacing="0"/>
      </w:pPr>
    </w:p>
    <w:p w:rsidR="00DB6DB4" w:rsidRDefault="00DB6DB4" w:rsidP="00DB6DB4">
      <w:pPr>
        <w:pStyle w:val="NormalWeb"/>
        <w:spacing w:before="0" w:beforeAutospacing="0" w:after="0" w:afterAutospacing="0"/>
      </w:pPr>
    </w:p>
    <w:p w:rsidR="00A6603C" w:rsidRDefault="00A6603C" w:rsidP="00DB6DB4">
      <w:pPr>
        <w:pStyle w:val="NormalWeb"/>
        <w:spacing w:before="0" w:beforeAutospacing="0" w:after="0" w:afterAutospacing="0"/>
      </w:pPr>
    </w:p>
    <w:p w:rsidR="00A6603C" w:rsidRDefault="00A6603C" w:rsidP="00DB6DB4">
      <w:pPr>
        <w:pStyle w:val="NormalWeb"/>
        <w:spacing w:before="0" w:beforeAutospacing="0" w:after="0" w:afterAutospacing="0"/>
      </w:pPr>
    </w:p>
    <w:p w:rsidR="00DB6DB4" w:rsidRDefault="00866FD4" w:rsidP="00866FD4">
      <w:pPr>
        <w:pStyle w:val="NormalWeb"/>
        <w:numPr>
          <w:ilvl w:val="0"/>
          <w:numId w:val="8"/>
        </w:numPr>
        <w:spacing w:before="0" w:beforeAutospacing="0" w:after="0" w:afterAutospacing="0"/>
        <w:ind w:left="450" w:hanging="450"/>
      </w:pPr>
      <w:r>
        <w:t xml:space="preserve">What are enzymes? </w:t>
      </w:r>
    </w:p>
    <w:p w:rsidR="00DB6DB4" w:rsidRDefault="00DB6DB4" w:rsidP="00DB6DB4">
      <w:pPr>
        <w:pStyle w:val="ListParagraph"/>
      </w:pPr>
    </w:p>
    <w:p w:rsidR="00A6603C" w:rsidRDefault="00A6603C" w:rsidP="00A6603C"/>
    <w:p w:rsidR="00A6603C" w:rsidRDefault="00A6603C" w:rsidP="00DB6DB4">
      <w:pPr>
        <w:pStyle w:val="ListParagraph"/>
      </w:pPr>
    </w:p>
    <w:p w:rsidR="00DB6DB4" w:rsidRDefault="00866FD4" w:rsidP="00DB6DB4">
      <w:pPr>
        <w:pStyle w:val="NormalWeb"/>
        <w:numPr>
          <w:ilvl w:val="0"/>
          <w:numId w:val="8"/>
        </w:numPr>
        <w:spacing w:before="0" w:beforeAutospacing="0" w:after="0" w:afterAutospacing="0"/>
        <w:ind w:left="450" w:hanging="450"/>
      </w:pPr>
      <w:r>
        <w:t xml:space="preserve"> Explain why organisms need enzymes to survive. </w:t>
      </w:r>
    </w:p>
    <w:p w:rsidR="00DB6DB4" w:rsidRDefault="00DB6DB4" w:rsidP="00DB6DB4">
      <w:pPr>
        <w:pStyle w:val="ListParagraph"/>
        <w:rPr>
          <w:rFonts w:eastAsia="Times New Roman"/>
        </w:rPr>
      </w:pPr>
    </w:p>
    <w:p w:rsidR="00DB6DB4" w:rsidRDefault="00DB6DB4" w:rsidP="00DB6DB4">
      <w:pPr>
        <w:pStyle w:val="ListParagraph"/>
        <w:rPr>
          <w:rFonts w:eastAsia="Times New Roman"/>
        </w:rPr>
      </w:pPr>
    </w:p>
    <w:p w:rsidR="00A6603C" w:rsidRDefault="00A6603C" w:rsidP="00DB6DB4">
      <w:pPr>
        <w:pStyle w:val="ListParagraph"/>
        <w:rPr>
          <w:rFonts w:eastAsia="Times New Roman"/>
        </w:rPr>
      </w:pPr>
    </w:p>
    <w:p w:rsidR="00A6603C" w:rsidRDefault="00A6603C" w:rsidP="00DB6DB4">
      <w:pPr>
        <w:pStyle w:val="ListParagraph"/>
        <w:rPr>
          <w:rFonts w:eastAsia="Times New Roman"/>
        </w:rPr>
      </w:pPr>
    </w:p>
    <w:p w:rsidR="002340EB" w:rsidRPr="00DB6DB4" w:rsidRDefault="00AF4876" w:rsidP="00DB6DB4">
      <w:pPr>
        <w:pStyle w:val="NormalWeb"/>
        <w:numPr>
          <w:ilvl w:val="0"/>
          <w:numId w:val="8"/>
        </w:numPr>
        <w:spacing w:before="0" w:beforeAutospacing="0" w:after="0" w:afterAutospacing="0"/>
        <w:ind w:left="450" w:hanging="450"/>
      </w:pPr>
      <w:r w:rsidRPr="00DB6DB4">
        <w:rPr>
          <w:rFonts w:eastAsia="Times New Roman"/>
        </w:rPr>
        <w:t>Enzymes are specific for the reactions they catalyze, Pepsin, for example, in an enzyme that breaks down proteins.  Is it likely that pepsin can also build proteins?  Why or why not?</w:t>
      </w:r>
    </w:p>
    <w:p w:rsidR="00EC24A0" w:rsidRDefault="00EC24A0" w:rsidP="00FE39A5">
      <w:pPr>
        <w:spacing w:before="100" w:beforeAutospacing="1" w:after="100" w:afterAutospacing="1"/>
        <w:rPr>
          <w:rFonts w:eastAsia="Times New Roman"/>
        </w:rPr>
      </w:pPr>
      <w:bookmarkStart w:id="0" w:name="_GoBack"/>
      <w:bookmarkEnd w:id="0"/>
    </w:p>
    <w:sectPr w:rsidR="00EC24A0" w:rsidSect="00AF4876">
      <w:type w:val="continuous"/>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3F7"/>
    <w:multiLevelType w:val="multilevel"/>
    <w:tmpl w:val="B322A6E6"/>
    <w:lvl w:ilvl="0">
      <w:start w:val="7"/>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9B55E8B"/>
    <w:multiLevelType w:val="multilevel"/>
    <w:tmpl w:val="9B50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A79B9"/>
    <w:multiLevelType w:val="multilevel"/>
    <w:tmpl w:val="E92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24731"/>
    <w:multiLevelType w:val="hybridMultilevel"/>
    <w:tmpl w:val="0B342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A70BF"/>
    <w:multiLevelType w:val="hybridMultilevel"/>
    <w:tmpl w:val="0B342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A1006"/>
    <w:multiLevelType w:val="multilevel"/>
    <w:tmpl w:val="9E06D9A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44E4162"/>
    <w:multiLevelType w:val="hybridMultilevel"/>
    <w:tmpl w:val="812033A4"/>
    <w:lvl w:ilvl="0" w:tplc="A27C1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D26460"/>
    <w:multiLevelType w:val="multilevel"/>
    <w:tmpl w:val="697E8312"/>
    <w:lvl w:ilvl="0">
      <w:start w:val="18"/>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69ED0650"/>
    <w:multiLevelType w:val="hybridMultilevel"/>
    <w:tmpl w:val="E9E46FA6"/>
    <w:lvl w:ilvl="0" w:tplc="1D6E85F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66FD4"/>
    <w:rsid w:val="000776AC"/>
    <w:rsid w:val="00127223"/>
    <w:rsid w:val="002340EB"/>
    <w:rsid w:val="00255608"/>
    <w:rsid w:val="00297119"/>
    <w:rsid w:val="006632FE"/>
    <w:rsid w:val="00866FD4"/>
    <w:rsid w:val="008E2BDF"/>
    <w:rsid w:val="00916709"/>
    <w:rsid w:val="009C1736"/>
    <w:rsid w:val="00A6603C"/>
    <w:rsid w:val="00AF4876"/>
    <w:rsid w:val="00CB5389"/>
    <w:rsid w:val="00DB6DB4"/>
    <w:rsid w:val="00EC24A0"/>
    <w:rsid w:val="00FE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CF5726"/>
      <w:sz w:val="36"/>
      <w:szCs w:val="36"/>
    </w:rPr>
  </w:style>
  <w:style w:type="paragraph" w:styleId="Heading3">
    <w:name w:val="heading 3"/>
    <w:basedOn w:val="Normal"/>
    <w:link w:val="Heading3Char"/>
    <w:uiPriority w:val="9"/>
    <w:qFormat/>
    <w:pPr>
      <w:pBdr>
        <w:bottom w:val="single" w:sz="24" w:space="4" w:color="A7CB65"/>
      </w:pBdr>
      <w:spacing w:before="150" w:after="150"/>
      <w:outlineLvl w:val="2"/>
    </w:pPr>
    <w:rPr>
      <w:rFonts w:ascii="Arial" w:hAnsi="Arial" w:cs="Arial"/>
      <w:b/>
      <w:bCs/>
      <w:color w:val="CF5726"/>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x-ck12-lower-alpha">
    <w:name w:val="x-ck12-lower-alpha"/>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next w:val="Normal"/>
    <w:link w:val="TitleChar"/>
    <w:uiPriority w:val="10"/>
    <w:qFormat/>
    <w:rsid w:val="006632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2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6DB4"/>
    <w:pPr>
      <w:ind w:left="720"/>
      <w:contextualSpacing/>
    </w:pPr>
  </w:style>
  <w:style w:type="paragraph" w:styleId="BalloonText">
    <w:name w:val="Balloon Text"/>
    <w:basedOn w:val="Normal"/>
    <w:link w:val="BalloonTextChar"/>
    <w:uiPriority w:val="99"/>
    <w:semiHidden/>
    <w:unhideWhenUsed/>
    <w:rsid w:val="00A6603C"/>
    <w:rPr>
      <w:rFonts w:ascii="Tahoma" w:hAnsi="Tahoma" w:cs="Tahoma"/>
      <w:sz w:val="16"/>
      <w:szCs w:val="16"/>
    </w:rPr>
  </w:style>
  <w:style w:type="character" w:customStyle="1" w:styleId="BalloonTextChar">
    <w:name w:val="Balloon Text Char"/>
    <w:basedOn w:val="DefaultParagraphFont"/>
    <w:link w:val="BalloonText"/>
    <w:uiPriority w:val="99"/>
    <w:semiHidden/>
    <w:rsid w:val="00A6603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CF5726"/>
      <w:sz w:val="36"/>
      <w:szCs w:val="36"/>
    </w:rPr>
  </w:style>
  <w:style w:type="paragraph" w:styleId="Heading3">
    <w:name w:val="heading 3"/>
    <w:basedOn w:val="Normal"/>
    <w:link w:val="Heading3Char"/>
    <w:uiPriority w:val="9"/>
    <w:qFormat/>
    <w:pPr>
      <w:pBdr>
        <w:bottom w:val="single" w:sz="24" w:space="4" w:color="A7CB65"/>
      </w:pBdr>
      <w:spacing w:before="150" w:after="150"/>
      <w:outlineLvl w:val="2"/>
    </w:pPr>
    <w:rPr>
      <w:rFonts w:ascii="Arial" w:hAnsi="Arial" w:cs="Arial"/>
      <w:b/>
      <w:bCs/>
      <w:color w:val="CF5726"/>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x-ck12-lower-alpha">
    <w:name w:val="x-ck12-lower-alpha"/>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next w:val="Normal"/>
    <w:link w:val="TitleChar"/>
    <w:uiPriority w:val="10"/>
    <w:qFormat/>
    <w:rsid w:val="006632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32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6DB4"/>
    <w:pPr>
      <w:ind w:left="720"/>
      <w:contextualSpacing/>
    </w:pPr>
  </w:style>
  <w:style w:type="paragraph" w:styleId="BalloonText">
    <w:name w:val="Balloon Text"/>
    <w:basedOn w:val="Normal"/>
    <w:link w:val="BalloonTextChar"/>
    <w:uiPriority w:val="99"/>
    <w:semiHidden/>
    <w:unhideWhenUsed/>
    <w:rsid w:val="00A6603C"/>
    <w:rPr>
      <w:rFonts w:ascii="Tahoma" w:hAnsi="Tahoma" w:cs="Tahoma"/>
      <w:sz w:val="16"/>
      <w:szCs w:val="16"/>
    </w:rPr>
  </w:style>
  <w:style w:type="character" w:customStyle="1" w:styleId="BalloonTextChar">
    <w:name w:val="Balloon Text Char"/>
    <w:basedOn w:val="DefaultParagraphFont"/>
    <w:link w:val="BalloonText"/>
    <w:uiPriority w:val="99"/>
    <w:semiHidden/>
    <w:rsid w:val="00A660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28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Enzymes Practice</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Enzymes Practice</dc:title>
  <dc:creator>mrj</dc:creator>
  <cp:lastModifiedBy>Columbus City Schools</cp:lastModifiedBy>
  <cp:revision>6</cp:revision>
  <cp:lastPrinted>2013-10-23T20:21:00Z</cp:lastPrinted>
  <dcterms:created xsi:type="dcterms:W3CDTF">2013-10-23T19:54:00Z</dcterms:created>
  <dcterms:modified xsi:type="dcterms:W3CDTF">2013-10-23T20:26:00Z</dcterms:modified>
</cp:coreProperties>
</file>