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47" w:rsidRPr="00AE70CB" w:rsidRDefault="00F41354" w:rsidP="00AE70CB">
      <w:pPr>
        <w:pStyle w:val="NoSpacing"/>
        <w:jc w:val="center"/>
        <w:rPr>
          <w:b/>
          <w:sz w:val="52"/>
          <w:szCs w:val="52"/>
        </w:rPr>
      </w:pPr>
      <w:bookmarkStart w:id="0" w:name="_GoBack"/>
      <w:bookmarkEnd w:id="0"/>
      <w:r w:rsidRPr="00AE70CB">
        <w:rPr>
          <w:b/>
          <w:sz w:val="52"/>
          <w:szCs w:val="52"/>
        </w:rPr>
        <w:t xml:space="preserve">CAHS </w:t>
      </w:r>
      <w:r w:rsidR="00AE70CB">
        <w:rPr>
          <w:b/>
          <w:sz w:val="52"/>
          <w:szCs w:val="52"/>
        </w:rPr>
        <w:t>9</w:t>
      </w:r>
      <w:r w:rsidR="00AE70CB" w:rsidRPr="00AE70CB">
        <w:rPr>
          <w:b/>
          <w:sz w:val="52"/>
          <w:szCs w:val="52"/>
          <w:vertAlign w:val="superscript"/>
        </w:rPr>
        <w:t>th</w:t>
      </w:r>
      <w:r w:rsidR="00AE70CB">
        <w:rPr>
          <w:b/>
          <w:sz w:val="52"/>
          <w:szCs w:val="52"/>
        </w:rPr>
        <w:t xml:space="preserve"> grade </w:t>
      </w:r>
      <w:r w:rsidRPr="00AE70CB">
        <w:rPr>
          <w:b/>
          <w:sz w:val="52"/>
          <w:szCs w:val="52"/>
        </w:rPr>
        <w:t>Biology Standards</w:t>
      </w:r>
    </w:p>
    <w:tbl>
      <w:tblPr>
        <w:tblW w:w="11520" w:type="dxa"/>
        <w:tblInd w:w="-72" w:type="dxa"/>
        <w:tblBorders>
          <w:top w:val="nil"/>
          <w:left w:val="nil"/>
          <w:bottom w:val="nil"/>
          <w:right w:val="nil"/>
        </w:tblBorders>
        <w:tblLayout w:type="fixed"/>
        <w:tblLook w:val="0000" w:firstRow="0" w:lastRow="0" w:firstColumn="0" w:lastColumn="0" w:noHBand="0" w:noVBand="0"/>
      </w:tblPr>
      <w:tblGrid>
        <w:gridCol w:w="11520"/>
      </w:tblGrid>
      <w:tr w:rsidR="00F41354" w:rsidRPr="00F41354" w:rsidTr="00AE70CB">
        <w:trPr>
          <w:trHeight w:val="2347"/>
        </w:trPr>
        <w:tc>
          <w:tcPr>
            <w:tcW w:w="11520" w:type="dxa"/>
          </w:tcPr>
          <w:p w:rsidR="00F41354" w:rsidRPr="00AE70CB" w:rsidRDefault="00106069" w:rsidP="00AE70CB">
            <w:pPr>
              <w:pStyle w:val="Default"/>
              <w:tabs>
                <w:tab w:val="left" w:pos="72"/>
              </w:tabs>
              <w:rPr>
                <w:sz w:val="32"/>
                <w:szCs w:val="32"/>
                <w:u w:val="single"/>
              </w:rPr>
            </w:pPr>
            <w:r w:rsidRPr="00AE70CB">
              <w:rPr>
                <w:b/>
                <w:bCs/>
                <w:noProof/>
                <w:sz w:val="32"/>
                <w:szCs w:val="32"/>
                <w:u w:val="single"/>
              </w:rPr>
              <mc:AlternateContent>
                <mc:Choice Requires="wps">
                  <w:drawing>
                    <wp:anchor distT="0" distB="0" distL="114300" distR="114300" simplePos="0" relativeHeight="251659264" behindDoc="0" locked="0" layoutInCell="1" allowOverlap="1" wp14:anchorId="58DC479B" wp14:editId="15B3DE40">
                      <wp:simplePos x="0" y="0"/>
                      <wp:positionH relativeFrom="column">
                        <wp:posOffset>-1905</wp:posOffset>
                      </wp:positionH>
                      <wp:positionV relativeFrom="paragraph">
                        <wp:posOffset>233045</wp:posOffset>
                      </wp:positionV>
                      <wp:extent cx="7239000" cy="8763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239000" cy="876300"/>
                              </a:xfrm>
                              <a:prstGeom prst="round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5pt;margin-top:18.35pt;width:570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" filled="f" strokecolor="#243f60 [1604]" strokeweight=".25pt">
                      <v:stroke dashstyle="1 1"/>
                    </v:roundrect>
                  </w:pict>
                </mc:Fallback>
              </mc:AlternateContent>
            </w:r>
            <w:r w:rsidR="00F41354" w:rsidRPr="00AE70CB">
              <w:rPr>
                <w:b/>
                <w:bCs/>
                <w:sz w:val="32"/>
                <w:szCs w:val="32"/>
                <w:u w:val="single"/>
              </w:rPr>
              <w:t xml:space="preserve">Cells </w:t>
            </w:r>
          </w:p>
          <w:p w:rsidR="00106069" w:rsidRPr="00106069" w:rsidRDefault="00AE70CB" w:rsidP="00AE70CB">
            <w:pPr>
              <w:pStyle w:val="Default"/>
              <w:tabs>
                <w:tab w:val="left" w:pos="162"/>
              </w:tabs>
              <w:ind w:left="162" w:right="-18"/>
              <w:rPr>
                <w:sz w:val="20"/>
                <w:szCs w:val="20"/>
              </w:rPr>
            </w:pPr>
            <w:r>
              <w:rPr>
                <w:sz w:val="20"/>
                <w:szCs w:val="20"/>
              </w:rPr>
              <w:t xml:space="preserve">RELATIONSHIP TO PREVIOUS LEARNING: </w:t>
            </w:r>
            <w:r w:rsidR="00106069">
              <w:rPr>
                <w:sz w:val="20"/>
                <w:szCs w:val="20"/>
              </w:rPr>
              <w:t>Building on knowledge from middle school (cell theory), this topic focuses on the cell as a system itself (single-celled organism) and as part of larger systems (multicellular organism), sometimes as part of a multicellular organism, always as part of an ecosystem. The cell is a system that conducts a variety of functions associated with life. Details of cellular processes such as photosynthesis, chemosynthesis, cellular respiration, cell division and differentiation are studied at this grade level. Additionally, cellular organelles studied are cytoskeleton, Golgi complex and endoplasmic reticulum.</w:t>
            </w:r>
          </w:p>
          <w:p w:rsidR="00F41354" w:rsidRPr="00AE70CB" w:rsidRDefault="00F41354" w:rsidP="00F41354">
            <w:pPr>
              <w:pStyle w:val="Default"/>
              <w:numPr>
                <w:ilvl w:val="0"/>
                <w:numId w:val="3"/>
              </w:numPr>
              <w:tabs>
                <w:tab w:val="left" w:pos="90"/>
                <w:tab w:val="left" w:pos="630"/>
              </w:tabs>
            </w:pPr>
            <w:r w:rsidRPr="00AE70CB">
              <w:t xml:space="preserve">Cell structure and function </w:t>
            </w:r>
          </w:p>
          <w:p w:rsidR="00F41354" w:rsidRPr="00AE70CB" w:rsidRDefault="00F41354" w:rsidP="00F41354">
            <w:pPr>
              <w:pStyle w:val="Default"/>
              <w:numPr>
                <w:ilvl w:val="1"/>
                <w:numId w:val="3"/>
              </w:numPr>
              <w:tabs>
                <w:tab w:val="left" w:pos="90"/>
                <w:tab w:val="left" w:pos="630"/>
              </w:tabs>
            </w:pPr>
            <w:r w:rsidRPr="00AE70CB">
              <w:t xml:space="preserve">Structure, function and interrelatedness of cell organelles </w:t>
            </w:r>
          </w:p>
          <w:p w:rsidR="00F41354" w:rsidRPr="00AE70CB" w:rsidRDefault="00F41354" w:rsidP="00F41354">
            <w:pPr>
              <w:pStyle w:val="Default"/>
              <w:numPr>
                <w:ilvl w:val="1"/>
                <w:numId w:val="3"/>
              </w:numPr>
              <w:tabs>
                <w:tab w:val="left" w:pos="90"/>
                <w:tab w:val="left" w:pos="630"/>
              </w:tabs>
            </w:pPr>
            <w:r w:rsidRPr="00AE70CB">
              <w:t xml:space="preserve">Eukaryotic cells and prokaryotic cells </w:t>
            </w:r>
          </w:p>
          <w:p w:rsidR="00F41354" w:rsidRPr="00AE70CB" w:rsidRDefault="00F41354" w:rsidP="00F41354">
            <w:pPr>
              <w:pStyle w:val="Default"/>
              <w:numPr>
                <w:ilvl w:val="0"/>
                <w:numId w:val="3"/>
              </w:numPr>
              <w:tabs>
                <w:tab w:val="left" w:pos="90"/>
                <w:tab w:val="left" w:pos="630"/>
              </w:tabs>
            </w:pPr>
            <w:r w:rsidRPr="00AE70CB">
              <w:t xml:space="preserve">Cellular processes </w:t>
            </w:r>
          </w:p>
          <w:p w:rsidR="00F41354" w:rsidRPr="00AE70CB" w:rsidRDefault="00F41354" w:rsidP="00F41354">
            <w:pPr>
              <w:pStyle w:val="Default"/>
              <w:numPr>
                <w:ilvl w:val="1"/>
                <w:numId w:val="3"/>
              </w:numPr>
              <w:tabs>
                <w:tab w:val="left" w:pos="90"/>
                <w:tab w:val="left" w:pos="630"/>
              </w:tabs>
            </w:pPr>
            <w:r w:rsidRPr="00AE70CB">
              <w:t xml:space="preserve">Characteristics of life regulated by cellular processes </w:t>
            </w:r>
          </w:p>
          <w:p w:rsidR="00F41354" w:rsidRPr="00AE70CB" w:rsidRDefault="00F41354" w:rsidP="00F41354">
            <w:pPr>
              <w:pStyle w:val="Default"/>
              <w:numPr>
                <w:ilvl w:val="1"/>
                <w:numId w:val="3"/>
              </w:numPr>
              <w:tabs>
                <w:tab w:val="left" w:pos="90"/>
                <w:tab w:val="left" w:pos="630"/>
              </w:tabs>
            </w:pPr>
            <w:r w:rsidRPr="00AE70CB">
              <w:t>Photosynthesis, chemosynthesis, cellular respiration</w:t>
            </w:r>
          </w:p>
          <w:p w:rsidR="00F41354" w:rsidRPr="00AE70CB" w:rsidRDefault="00F41354" w:rsidP="00F41354">
            <w:pPr>
              <w:pStyle w:val="Default"/>
              <w:numPr>
                <w:ilvl w:val="1"/>
                <w:numId w:val="3"/>
              </w:numPr>
              <w:tabs>
                <w:tab w:val="left" w:pos="90"/>
                <w:tab w:val="left" w:pos="630"/>
              </w:tabs>
            </w:pPr>
            <w:r w:rsidRPr="00AE70CB">
              <w:t>Cell division and differentiation</w:t>
            </w:r>
          </w:p>
          <w:p w:rsidR="00106069" w:rsidRDefault="00106069" w:rsidP="00106069">
            <w:pPr>
              <w:pStyle w:val="Default"/>
              <w:tabs>
                <w:tab w:val="left" w:pos="162"/>
              </w:tabs>
              <w:ind w:left="162"/>
              <w:rPr>
                <w:b/>
                <w:bCs/>
                <w:sz w:val="12"/>
                <w:szCs w:val="12"/>
                <w:u w:val="single"/>
              </w:rPr>
            </w:pPr>
          </w:p>
          <w:p w:rsidR="00AE70CB" w:rsidRPr="00106069" w:rsidRDefault="00AE70CB" w:rsidP="00106069">
            <w:pPr>
              <w:pStyle w:val="Default"/>
              <w:tabs>
                <w:tab w:val="left" w:pos="162"/>
              </w:tabs>
              <w:ind w:left="162"/>
              <w:rPr>
                <w:b/>
                <w:bCs/>
                <w:sz w:val="12"/>
                <w:szCs w:val="12"/>
                <w:u w:val="single"/>
              </w:rPr>
            </w:pPr>
          </w:p>
          <w:p w:rsidR="00F41354" w:rsidRPr="00AE70CB" w:rsidRDefault="00F41354" w:rsidP="00AE70CB">
            <w:pPr>
              <w:pStyle w:val="Default"/>
              <w:tabs>
                <w:tab w:val="left" w:pos="630"/>
              </w:tabs>
              <w:ind w:left="252" w:hanging="180"/>
              <w:rPr>
                <w:b/>
                <w:bCs/>
                <w:sz w:val="32"/>
                <w:szCs w:val="32"/>
                <w:u w:val="single"/>
              </w:rPr>
            </w:pPr>
            <w:r w:rsidRPr="00AE70CB">
              <w:rPr>
                <w:b/>
                <w:bCs/>
                <w:sz w:val="32"/>
                <w:szCs w:val="32"/>
                <w:u w:val="single"/>
              </w:rPr>
              <w:t xml:space="preserve">Heredity </w:t>
            </w:r>
          </w:p>
          <w:p w:rsidR="00106069" w:rsidRPr="00106069" w:rsidRDefault="00106069" w:rsidP="00106069">
            <w:pPr>
              <w:pStyle w:val="Default"/>
              <w:tabs>
                <w:tab w:val="left" w:pos="630"/>
              </w:tabs>
              <w:ind w:left="162"/>
              <w:rPr>
                <w:b/>
                <w:bCs/>
                <w:u w:val="single"/>
              </w:rPr>
            </w:pPr>
            <w:r>
              <w:rPr>
                <w:b/>
                <w:bCs/>
                <w:noProof/>
                <w:u w:val="single"/>
              </w:rPr>
              <mc:AlternateContent>
                <mc:Choice Requires="wps">
                  <w:drawing>
                    <wp:anchor distT="0" distB="0" distL="114300" distR="114300" simplePos="0" relativeHeight="251661312" behindDoc="0" locked="0" layoutInCell="1" allowOverlap="1" wp14:anchorId="331AAF55" wp14:editId="21C52347">
                      <wp:simplePos x="0" y="0"/>
                      <wp:positionH relativeFrom="column">
                        <wp:posOffset>45719</wp:posOffset>
                      </wp:positionH>
                      <wp:positionV relativeFrom="paragraph">
                        <wp:posOffset>-8255</wp:posOffset>
                      </wp:positionV>
                      <wp:extent cx="7191375" cy="8858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7191375" cy="885825"/>
                              </a:xfrm>
                              <a:prstGeom prst="roundRect">
                                <a:avLst/>
                              </a:prstGeom>
                              <a:noFill/>
                              <a:ln w="3175"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3.6pt;margin-top:-.65pt;width:566.2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" filled="f" strokecolor="#385d8a" strokeweight=".25pt">
                      <v:stroke dashstyle="1 1"/>
                    </v:roundrect>
                  </w:pict>
                </mc:Fallback>
              </mc:AlternateContent>
            </w:r>
            <w:r w:rsidR="00AE70CB">
              <w:rPr>
                <w:sz w:val="20"/>
                <w:szCs w:val="20"/>
              </w:rPr>
              <w:t xml:space="preserve"> RELATIONSHIP TO PREVIOUS LEARNING: </w:t>
            </w:r>
            <w:r>
              <w:rPr>
                <w:sz w:val="20"/>
                <w:szCs w:val="20"/>
              </w:rPr>
              <w:t xml:space="preserve">Building on knowledge from elementary school (plants and animals have life cycles and offspring resemble their parents) and knowledge from middle school (reproduction, </w:t>
            </w:r>
            <w:proofErr w:type="spellStart"/>
            <w:r>
              <w:rPr>
                <w:sz w:val="20"/>
                <w:szCs w:val="20"/>
              </w:rPr>
              <w:t>Mendelian</w:t>
            </w:r>
            <w:proofErr w:type="spellEnd"/>
            <w:r>
              <w:rPr>
                <w:sz w:val="20"/>
                <w:szCs w:val="20"/>
              </w:rPr>
              <w:t xml:space="preserve"> Genetics, inherited traits and diversity of species), this topic focuses on the explanation of genetic patterns of inheritance. In middle school, students learn that living things are a result of one or two parents, and traits are passed on to the next generation through both asexual and sexual reproduction. In addition, they learn that traits are defined by instructions encoded in many discrete genes and that a gene may come in more than one form called alleles.</w:t>
            </w:r>
          </w:p>
          <w:p w:rsidR="00F41354" w:rsidRPr="00AE70CB" w:rsidRDefault="00F41354" w:rsidP="00F41354">
            <w:pPr>
              <w:pStyle w:val="Default"/>
              <w:numPr>
                <w:ilvl w:val="0"/>
                <w:numId w:val="2"/>
              </w:numPr>
              <w:tabs>
                <w:tab w:val="left" w:pos="1062"/>
              </w:tabs>
            </w:pPr>
            <w:r w:rsidRPr="00AE70CB">
              <w:t xml:space="preserve">Cellular genetics </w:t>
            </w:r>
          </w:p>
          <w:p w:rsidR="00F41354" w:rsidRPr="00AE70CB" w:rsidRDefault="00F41354" w:rsidP="00F41354">
            <w:pPr>
              <w:pStyle w:val="Default"/>
              <w:numPr>
                <w:ilvl w:val="0"/>
                <w:numId w:val="2"/>
              </w:numPr>
              <w:tabs>
                <w:tab w:val="left" w:pos="1062"/>
              </w:tabs>
            </w:pPr>
            <w:r w:rsidRPr="00AE70CB">
              <w:t xml:space="preserve">Structure and function of DNA in cells </w:t>
            </w:r>
          </w:p>
          <w:p w:rsidR="00F41354" w:rsidRPr="00AE70CB" w:rsidRDefault="00F41354" w:rsidP="00F41354">
            <w:pPr>
              <w:pStyle w:val="Default"/>
              <w:numPr>
                <w:ilvl w:val="0"/>
                <w:numId w:val="2"/>
              </w:numPr>
              <w:tabs>
                <w:tab w:val="left" w:pos="1062"/>
              </w:tabs>
            </w:pPr>
            <w:r w:rsidRPr="00AE70CB">
              <w:t xml:space="preserve">Genetic mechanisms and inheritance </w:t>
            </w:r>
          </w:p>
          <w:p w:rsidR="00F41354" w:rsidRPr="00AE70CB" w:rsidRDefault="00F41354" w:rsidP="00F41354">
            <w:pPr>
              <w:pStyle w:val="Default"/>
              <w:numPr>
                <w:ilvl w:val="0"/>
                <w:numId w:val="2"/>
              </w:numPr>
              <w:tabs>
                <w:tab w:val="left" w:pos="1062"/>
              </w:tabs>
            </w:pPr>
            <w:r w:rsidRPr="00AE70CB">
              <w:t xml:space="preserve">Mutations </w:t>
            </w:r>
          </w:p>
          <w:p w:rsidR="00F41354" w:rsidRPr="00AE70CB" w:rsidRDefault="00F41354" w:rsidP="00F41354">
            <w:pPr>
              <w:pStyle w:val="Default"/>
              <w:numPr>
                <w:ilvl w:val="0"/>
                <w:numId w:val="2"/>
              </w:numPr>
              <w:tabs>
                <w:tab w:val="left" w:pos="1062"/>
              </w:tabs>
            </w:pPr>
            <w:r w:rsidRPr="00AE70CB">
              <w:t xml:space="preserve">Modern genetics </w:t>
            </w:r>
          </w:p>
          <w:p w:rsidR="00106069" w:rsidRDefault="00106069" w:rsidP="00F41354">
            <w:pPr>
              <w:pStyle w:val="Default"/>
              <w:tabs>
                <w:tab w:val="left" w:pos="1062"/>
              </w:tabs>
              <w:ind w:left="1062"/>
              <w:rPr>
                <w:b/>
                <w:bCs/>
                <w:sz w:val="12"/>
                <w:szCs w:val="12"/>
                <w:u w:val="single"/>
              </w:rPr>
            </w:pPr>
          </w:p>
          <w:p w:rsidR="00AE70CB" w:rsidRPr="00106069" w:rsidRDefault="00AE70CB" w:rsidP="00F41354">
            <w:pPr>
              <w:pStyle w:val="Default"/>
              <w:tabs>
                <w:tab w:val="left" w:pos="1062"/>
              </w:tabs>
              <w:ind w:left="1062"/>
              <w:rPr>
                <w:b/>
                <w:bCs/>
                <w:sz w:val="12"/>
                <w:szCs w:val="12"/>
                <w:u w:val="single"/>
              </w:rPr>
            </w:pPr>
          </w:p>
          <w:p w:rsidR="00F41354" w:rsidRPr="00AE70CB" w:rsidRDefault="00106069" w:rsidP="00AE70CB">
            <w:pPr>
              <w:pStyle w:val="Default"/>
              <w:tabs>
                <w:tab w:val="left" w:pos="72"/>
              </w:tabs>
              <w:ind w:left="252" w:hanging="180"/>
              <w:rPr>
                <w:b/>
                <w:bCs/>
                <w:sz w:val="32"/>
                <w:szCs w:val="32"/>
                <w:u w:val="single"/>
              </w:rPr>
            </w:pPr>
            <w:r w:rsidRPr="00AE70CB">
              <w:rPr>
                <w:b/>
                <w:bCs/>
                <w:noProof/>
                <w:sz w:val="32"/>
                <w:szCs w:val="32"/>
                <w:u w:val="single"/>
              </w:rPr>
              <mc:AlternateContent>
                <mc:Choice Requires="wps">
                  <w:drawing>
                    <wp:anchor distT="0" distB="0" distL="114300" distR="114300" simplePos="0" relativeHeight="251663360" behindDoc="0" locked="0" layoutInCell="1" allowOverlap="1" wp14:anchorId="3BFBCC2E" wp14:editId="45D4D11C">
                      <wp:simplePos x="0" y="0"/>
                      <wp:positionH relativeFrom="column">
                        <wp:posOffset>-59055</wp:posOffset>
                      </wp:positionH>
                      <wp:positionV relativeFrom="paragraph">
                        <wp:posOffset>221615</wp:posOffset>
                      </wp:positionV>
                      <wp:extent cx="7296150" cy="6000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296150" cy="600075"/>
                              </a:xfrm>
                              <a:prstGeom prst="round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4.65pt;margin-top:17.45pt;width:574.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" filled="f" strokecolor="#243f60 [1604]" strokeweight=".25pt">
                      <v:stroke dashstyle="1 1"/>
                    </v:roundrect>
                  </w:pict>
                </mc:Fallback>
              </mc:AlternateContent>
            </w:r>
            <w:r w:rsidR="00F41354" w:rsidRPr="00AE70CB">
              <w:rPr>
                <w:b/>
                <w:bCs/>
                <w:sz w:val="32"/>
                <w:szCs w:val="32"/>
                <w:u w:val="single"/>
              </w:rPr>
              <w:t xml:space="preserve">Evolution </w:t>
            </w:r>
          </w:p>
          <w:p w:rsidR="00106069" w:rsidRPr="00106069" w:rsidRDefault="00AE70CB" w:rsidP="00106069">
            <w:pPr>
              <w:pStyle w:val="Default"/>
              <w:tabs>
                <w:tab w:val="left" w:pos="90"/>
                <w:tab w:val="left" w:pos="630"/>
              </w:tabs>
              <w:ind w:left="90"/>
              <w:rPr>
                <w:sz w:val="20"/>
                <w:szCs w:val="20"/>
              </w:rPr>
            </w:pPr>
            <w:r>
              <w:rPr>
                <w:sz w:val="20"/>
                <w:szCs w:val="20"/>
              </w:rPr>
              <w:t xml:space="preserve">RELATIONSHIP TO PREVIOUS LEARNING: </w:t>
            </w:r>
            <w:r w:rsidR="00106069">
              <w:rPr>
                <w:sz w:val="20"/>
                <w:szCs w:val="20"/>
              </w:rPr>
              <w:t>At the elementary school level, evolution concepts include the relationship between organisms and the environment, parent and offspring, and an introduction to the fossil record and extinction. At the middle school level, concepts include biodiversity (as part of biomes) and speciation, further exploration of the fossil record and Earth history, changing environmental conditions (abiotic factors), natural selection and biological evolution.</w:t>
            </w:r>
          </w:p>
          <w:p w:rsidR="00F41354" w:rsidRPr="00AE70CB" w:rsidRDefault="00F41354" w:rsidP="00F41354">
            <w:pPr>
              <w:pStyle w:val="Default"/>
              <w:numPr>
                <w:ilvl w:val="0"/>
                <w:numId w:val="2"/>
              </w:numPr>
              <w:tabs>
                <w:tab w:val="left" w:pos="1062"/>
              </w:tabs>
            </w:pPr>
            <w:r w:rsidRPr="00AE70CB">
              <w:t xml:space="preserve">Mechanisms </w:t>
            </w:r>
          </w:p>
          <w:p w:rsidR="00F41354" w:rsidRPr="00AE70CB" w:rsidRDefault="00F41354" w:rsidP="00F41354">
            <w:pPr>
              <w:pStyle w:val="Default"/>
              <w:numPr>
                <w:ilvl w:val="1"/>
                <w:numId w:val="2"/>
              </w:numPr>
              <w:tabs>
                <w:tab w:val="left" w:pos="1512"/>
              </w:tabs>
            </w:pPr>
            <w:r w:rsidRPr="00AE70CB">
              <w:t xml:space="preserve">Natural selection </w:t>
            </w:r>
          </w:p>
          <w:p w:rsidR="00F41354" w:rsidRPr="00AE70CB" w:rsidRDefault="00F41354" w:rsidP="00F41354">
            <w:pPr>
              <w:pStyle w:val="Default"/>
              <w:numPr>
                <w:ilvl w:val="1"/>
                <w:numId w:val="2"/>
              </w:numPr>
              <w:tabs>
                <w:tab w:val="left" w:pos="1512"/>
              </w:tabs>
            </w:pPr>
            <w:r w:rsidRPr="00AE70CB">
              <w:t xml:space="preserve">Mutation </w:t>
            </w:r>
          </w:p>
          <w:p w:rsidR="00F41354" w:rsidRPr="00AE70CB" w:rsidRDefault="00F41354" w:rsidP="00F41354">
            <w:pPr>
              <w:pStyle w:val="Default"/>
              <w:numPr>
                <w:ilvl w:val="1"/>
                <w:numId w:val="2"/>
              </w:numPr>
              <w:tabs>
                <w:tab w:val="left" w:pos="1512"/>
              </w:tabs>
            </w:pPr>
            <w:r w:rsidRPr="00AE70CB">
              <w:t xml:space="preserve">Genetic drift </w:t>
            </w:r>
          </w:p>
          <w:p w:rsidR="00F41354" w:rsidRPr="00AE70CB" w:rsidRDefault="00F41354" w:rsidP="00F41354">
            <w:pPr>
              <w:pStyle w:val="Default"/>
              <w:numPr>
                <w:ilvl w:val="1"/>
                <w:numId w:val="2"/>
              </w:numPr>
              <w:tabs>
                <w:tab w:val="left" w:pos="1512"/>
              </w:tabs>
            </w:pPr>
            <w:r w:rsidRPr="00AE70CB">
              <w:t xml:space="preserve">Gene flow (immigration, emigration) </w:t>
            </w:r>
          </w:p>
          <w:p w:rsidR="00F41354" w:rsidRPr="00AE70CB" w:rsidRDefault="00F41354" w:rsidP="00F41354">
            <w:pPr>
              <w:pStyle w:val="Default"/>
              <w:numPr>
                <w:ilvl w:val="1"/>
                <w:numId w:val="2"/>
              </w:numPr>
              <w:tabs>
                <w:tab w:val="left" w:pos="1512"/>
              </w:tabs>
            </w:pPr>
            <w:r w:rsidRPr="00AE70CB">
              <w:t xml:space="preserve">Sexual selection </w:t>
            </w:r>
          </w:p>
          <w:p w:rsidR="00F41354" w:rsidRPr="00AE70CB" w:rsidRDefault="00F41354" w:rsidP="00F41354">
            <w:pPr>
              <w:pStyle w:val="Default"/>
              <w:numPr>
                <w:ilvl w:val="1"/>
                <w:numId w:val="2"/>
              </w:numPr>
              <w:tabs>
                <w:tab w:val="left" w:pos="1512"/>
              </w:tabs>
            </w:pPr>
            <w:r w:rsidRPr="00AE70CB">
              <w:t xml:space="preserve">History of life on Earth </w:t>
            </w:r>
          </w:p>
          <w:p w:rsidR="00F41354" w:rsidRPr="00AE70CB" w:rsidRDefault="00F41354" w:rsidP="00F41354">
            <w:pPr>
              <w:pStyle w:val="Default"/>
              <w:numPr>
                <w:ilvl w:val="0"/>
                <w:numId w:val="2"/>
              </w:numPr>
              <w:tabs>
                <w:tab w:val="left" w:pos="1062"/>
              </w:tabs>
            </w:pPr>
            <w:r w:rsidRPr="00AE70CB">
              <w:t xml:space="preserve">Diversity of Life </w:t>
            </w:r>
          </w:p>
          <w:p w:rsidR="00F41354" w:rsidRPr="00AE70CB" w:rsidRDefault="00F41354" w:rsidP="00F41354">
            <w:pPr>
              <w:pStyle w:val="Default"/>
              <w:numPr>
                <w:ilvl w:val="1"/>
                <w:numId w:val="2"/>
              </w:numPr>
              <w:tabs>
                <w:tab w:val="left" w:pos="1512"/>
              </w:tabs>
            </w:pPr>
            <w:r w:rsidRPr="00AE70CB">
              <w:t xml:space="preserve">Speciation and biological classification based on molecular evidence </w:t>
            </w:r>
          </w:p>
          <w:p w:rsidR="00F41354" w:rsidRPr="00F41354" w:rsidRDefault="00F41354" w:rsidP="00F41354">
            <w:pPr>
              <w:pStyle w:val="Default"/>
              <w:numPr>
                <w:ilvl w:val="1"/>
                <w:numId w:val="2"/>
              </w:numPr>
              <w:tabs>
                <w:tab w:val="left" w:pos="1512"/>
              </w:tabs>
            </w:pPr>
            <w:r w:rsidRPr="00AE70CB">
              <w:t>Variation of organisms within a species due to population genetics and gene frequency</w:t>
            </w:r>
            <w:r w:rsidRPr="00F41354">
              <w:t xml:space="preserve"> </w:t>
            </w:r>
          </w:p>
        </w:tc>
      </w:tr>
    </w:tbl>
    <w:p w:rsidR="00106069" w:rsidRDefault="00106069" w:rsidP="00F41354">
      <w:pPr>
        <w:pStyle w:val="Default"/>
        <w:tabs>
          <w:tab w:val="left" w:pos="90"/>
          <w:tab w:val="left" w:pos="630"/>
        </w:tabs>
        <w:ind w:left="90"/>
        <w:rPr>
          <w:b/>
          <w:bCs/>
          <w:sz w:val="12"/>
          <w:szCs w:val="12"/>
        </w:rPr>
      </w:pPr>
    </w:p>
    <w:p w:rsidR="00AE70CB" w:rsidRPr="00106069" w:rsidRDefault="00AE70CB" w:rsidP="00F41354">
      <w:pPr>
        <w:pStyle w:val="Default"/>
        <w:tabs>
          <w:tab w:val="left" w:pos="90"/>
          <w:tab w:val="left" w:pos="630"/>
        </w:tabs>
        <w:ind w:left="90"/>
        <w:rPr>
          <w:b/>
          <w:bCs/>
          <w:sz w:val="12"/>
          <w:szCs w:val="12"/>
        </w:rPr>
      </w:pPr>
    </w:p>
    <w:p w:rsidR="00F41354" w:rsidRPr="00AE70CB" w:rsidRDefault="00F41354" w:rsidP="00AE70CB">
      <w:pPr>
        <w:pStyle w:val="Default"/>
        <w:tabs>
          <w:tab w:val="left" w:pos="630"/>
          <w:tab w:val="left" w:pos="990"/>
        </w:tabs>
        <w:rPr>
          <w:b/>
          <w:bCs/>
          <w:sz w:val="32"/>
          <w:szCs w:val="32"/>
          <w:u w:val="single"/>
        </w:rPr>
      </w:pPr>
      <w:r w:rsidRPr="00AE70CB">
        <w:rPr>
          <w:b/>
          <w:bCs/>
          <w:sz w:val="32"/>
          <w:szCs w:val="32"/>
          <w:u w:val="single"/>
        </w:rPr>
        <w:t xml:space="preserve">Diversity and Interdependence of Life </w:t>
      </w:r>
    </w:p>
    <w:p w:rsidR="00106069" w:rsidRPr="00106069" w:rsidRDefault="00AE70CB" w:rsidP="00106069">
      <w:pPr>
        <w:pStyle w:val="Default"/>
        <w:rPr>
          <w:sz w:val="20"/>
          <w:szCs w:val="20"/>
        </w:rPr>
      </w:pPr>
      <w:r w:rsidRPr="00AE70CB">
        <w:rPr>
          <w:b/>
          <w:bCs/>
          <w:noProof/>
          <w:sz w:val="32"/>
          <w:szCs w:val="32"/>
          <w:u w:val="single"/>
        </w:rPr>
        <mc:AlternateContent>
          <mc:Choice Requires="wps">
            <w:drawing>
              <wp:anchor distT="0" distB="0" distL="114300" distR="114300" simplePos="0" relativeHeight="251665408" behindDoc="0" locked="0" layoutInCell="1" allowOverlap="1" wp14:anchorId="616520A9" wp14:editId="7FA2D193">
                <wp:simplePos x="0" y="0"/>
                <wp:positionH relativeFrom="column">
                  <wp:posOffset>-47625</wp:posOffset>
                </wp:positionH>
                <wp:positionV relativeFrom="paragraph">
                  <wp:posOffset>-1906</wp:posOffset>
                </wp:positionV>
                <wp:extent cx="7324725" cy="6000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7324725" cy="600075"/>
                        </a:xfrm>
                        <a:prstGeom prst="roundRect">
                          <a:avLst/>
                        </a:prstGeom>
                        <a:noFill/>
                        <a:ln w="31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3.75pt;margin-top:-.15pt;width:576.7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" filled="f" strokecolor="#243f60 [1604]" strokeweight=".25pt">
                <v:stroke dashstyle="1 1"/>
              </v:roundrect>
            </w:pict>
          </mc:Fallback>
        </mc:AlternateContent>
      </w:r>
      <w:r>
        <w:rPr>
          <w:sz w:val="20"/>
          <w:szCs w:val="20"/>
        </w:rPr>
        <w:t xml:space="preserve">RELATIONSHIP TO PREVIOUS LEARNING: </w:t>
      </w:r>
      <w:r w:rsidR="00106069">
        <w:rPr>
          <w:sz w:val="20"/>
          <w:szCs w:val="20"/>
        </w:rPr>
        <w:t xml:space="preserve">Building on knowledge from elementary school (interactions of organisms within their environment and the law of conservation of matter and energy, food webs) and from middle school (flow of energy through organisms, biomes and biogeochemical cycles), this topic focuses on the study of diversity and similarity at the molecular level of organisms. </w:t>
      </w:r>
    </w:p>
    <w:p w:rsidR="00F41354" w:rsidRPr="00AE70CB" w:rsidRDefault="00F41354" w:rsidP="00F41354">
      <w:pPr>
        <w:pStyle w:val="Default"/>
        <w:numPr>
          <w:ilvl w:val="0"/>
          <w:numId w:val="3"/>
        </w:numPr>
        <w:tabs>
          <w:tab w:val="left" w:pos="90"/>
          <w:tab w:val="left" w:pos="630"/>
        </w:tabs>
      </w:pPr>
      <w:r w:rsidRPr="00AE70CB">
        <w:t xml:space="preserve">Classification systems are frameworks created by scientists for describing the vast diversity of organisms indicating the degree of relatedness between organisms. </w:t>
      </w:r>
    </w:p>
    <w:p w:rsidR="00F41354" w:rsidRPr="00AE70CB" w:rsidRDefault="00F41354" w:rsidP="00F41354">
      <w:pPr>
        <w:pStyle w:val="Default"/>
        <w:numPr>
          <w:ilvl w:val="0"/>
          <w:numId w:val="3"/>
        </w:numPr>
        <w:tabs>
          <w:tab w:val="left" w:pos="90"/>
          <w:tab w:val="left" w:pos="630"/>
        </w:tabs>
      </w:pPr>
      <w:r w:rsidRPr="00AE70CB">
        <w:t xml:space="preserve">Ecosystems </w:t>
      </w:r>
    </w:p>
    <w:p w:rsidR="00F41354" w:rsidRPr="00AE70CB" w:rsidRDefault="00F41354" w:rsidP="00F41354">
      <w:pPr>
        <w:pStyle w:val="Default"/>
        <w:numPr>
          <w:ilvl w:val="1"/>
          <w:numId w:val="3"/>
        </w:numPr>
        <w:tabs>
          <w:tab w:val="left" w:pos="90"/>
          <w:tab w:val="left" w:pos="630"/>
        </w:tabs>
        <w:ind w:hanging="270"/>
      </w:pPr>
      <w:r w:rsidRPr="00AE70CB">
        <w:t xml:space="preserve">Homeostasis </w:t>
      </w:r>
    </w:p>
    <w:p w:rsidR="00F41354" w:rsidRPr="00AE70CB" w:rsidRDefault="00F41354" w:rsidP="00F41354">
      <w:pPr>
        <w:pStyle w:val="Default"/>
        <w:numPr>
          <w:ilvl w:val="2"/>
          <w:numId w:val="3"/>
        </w:numPr>
        <w:tabs>
          <w:tab w:val="left" w:pos="90"/>
          <w:tab w:val="left" w:pos="630"/>
        </w:tabs>
      </w:pPr>
      <w:r w:rsidRPr="00AE70CB">
        <w:t xml:space="preserve">Carrying capacity </w:t>
      </w:r>
    </w:p>
    <w:p w:rsidR="00F41354" w:rsidRPr="00AE70CB" w:rsidRDefault="00F41354" w:rsidP="00106069">
      <w:pPr>
        <w:pStyle w:val="Default"/>
        <w:numPr>
          <w:ilvl w:val="2"/>
          <w:numId w:val="3"/>
        </w:numPr>
        <w:tabs>
          <w:tab w:val="left" w:pos="90"/>
          <w:tab w:val="left" w:pos="630"/>
        </w:tabs>
      </w:pPr>
      <w:r w:rsidRPr="00AE70CB">
        <w:t xml:space="preserve">Equilibrium and disequilibrium </w:t>
      </w:r>
    </w:p>
    <w:sectPr w:rsidR="00F41354" w:rsidRPr="00AE70CB" w:rsidSect="00106069">
      <w:pgSz w:w="12240" w:h="15840"/>
      <w:pgMar w:top="180" w:right="270" w:bottom="27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F08"/>
    <w:multiLevelType w:val="hybridMultilevel"/>
    <w:tmpl w:val="00D067D2"/>
    <w:lvl w:ilvl="0" w:tplc="A0685E16">
      <w:numFmt w:val="bullet"/>
      <w:lvlText w:val="•"/>
      <w:lvlJc w:val="left"/>
      <w:pPr>
        <w:ind w:left="900" w:hanging="360"/>
      </w:pPr>
      <w:rPr>
        <w:rFonts w:ascii="Times New Roman" w:eastAsiaTheme="minorHAnsi"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2CC4B41"/>
    <w:multiLevelType w:val="hybridMultilevel"/>
    <w:tmpl w:val="E0940A2A"/>
    <w:lvl w:ilvl="0" w:tplc="B9628C8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41389"/>
    <w:multiLevelType w:val="hybridMultilevel"/>
    <w:tmpl w:val="B8D8B904"/>
    <w:lvl w:ilvl="0" w:tplc="04090003">
      <w:start w:val="1"/>
      <w:numFmt w:val="bullet"/>
      <w:lvlText w:val="o"/>
      <w:lvlJc w:val="left"/>
      <w:pPr>
        <w:ind w:left="810" w:hanging="360"/>
      </w:pPr>
      <w:rPr>
        <w:rFonts w:ascii="Courier New" w:hAnsi="Courier New" w:cs="Courier New" w:hint="default"/>
      </w:rPr>
    </w:lvl>
    <w:lvl w:ilvl="1" w:tplc="6D2248F6">
      <w:numFmt w:val="bullet"/>
      <w:lvlText w:val=""/>
      <w:lvlJc w:val="left"/>
      <w:pPr>
        <w:ind w:left="1530" w:hanging="360"/>
      </w:pPr>
      <w:rPr>
        <w:rFonts w:ascii="Symbol" w:eastAsiaTheme="minorHAnsi" w:hAnsi="Symbol"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0E4793C"/>
    <w:multiLevelType w:val="hybridMultilevel"/>
    <w:tmpl w:val="843A07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240509"/>
    <w:multiLevelType w:val="hybridMultilevel"/>
    <w:tmpl w:val="8F068228"/>
    <w:lvl w:ilvl="0" w:tplc="C4BE4A7A">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56E4A8E"/>
    <w:multiLevelType w:val="hybridMultilevel"/>
    <w:tmpl w:val="A148BDD0"/>
    <w:lvl w:ilvl="0" w:tplc="A0685E16">
      <w:numFmt w:val="bullet"/>
      <w:lvlText w:val="•"/>
      <w:lvlJc w:val="left"/>
      <w:pPr>
        <w:ind w:left="900" w:hanging="360"/>
      </w:pPr>
      <w:rPr>
        <w:rFonts w:ascii="Times New Roman" w:eastAsiaTheme="minorHAnsi"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50E11A2A"/>
    <w:multiLevelType w:val="hybridMultilevel"/>
    <w:tmpl w:val="E10E659E"/>
    <w:lvl w:ilvl="0" w:tplc="221032D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CF7022"/>
    <w:multiLevelType w:val="hybridMultilevel"/>
    <w:tmpl w:val="1BC6EDF4"/>
    <w:lvl w:ilvl="0" w:tplc="04090001">
      <w:start w:val="1"/>
      <w:numFmt w:val="bullet"/>
      <w:lvlText w:val=""/>
      <w:lvlJc w:val="left"/>
      <w:pPr>
        <w:ind w:left="1782" w:hanging="360"/>
      </w:pPr>
      <w:rPr>
        <w:rFonts w:ascii="Symbol" w:hAnsi="Symbol"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8">
    <w:nsid w:val="604D375E"/>
    <w:multiLevelType w:val="hybridMultilevel"/>
    <w:tmpl w:val="8994890E"/>
    <w:lvl w:ilvl="0" w:tplc="A0685E16">
      <w:numFmt w:val="bullet"/>
      <w:lvlText w:val="•"/>
      <w:lvlJc w:val="left"/>
      <w:pPr>
        <w:ind w:left="142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3"/>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54"/>
    <w:rsid w:val="00106069"/>
    <w:rsid w:val="00301D28"/>
    <w:rsid w:val="0030498A"/>
    <w:rsid w:val="00AE70CB"/>
    <w:rsid w:val="00DB2F47"/>
    <w:rsid w:val="00F4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5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1354"/>
    <w:pPr>
      <w:ind w:left="720"/>
      <w:contextualSpacing/>
    </w:pPr>
  </w:style>
  <w:style w:type="paragraph" w:styleId="NoSpacing">
    <w:name w:val="No Spacing"/>
    <w:uiPriority w:val="1"/>
    <w:qFormat/>
    <w:rsid w:val="00AE70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35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41354"/>
    <w:pPr>
      <w:ind w:left="720"/>
      <w:contextualSpacing/>
    </w:pPr>
  </w:style>
  <w:style w:type="paragraph" w:styleId="NoSpacing">
    <w:name w:val="No Spacing"/>
    <w:uiPriority w:val="1"/>
    <w:qFormat/>
    <w:rsid w:val="00AE7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Columbus City Schools</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Columbus City Schools</dc:creator>
  <cp:keywords/>
  <dc:description/>
  <cp:lastModifiedBy>Columbus City Schools</cp:lastModifiedBy>
  <cp:revision>2</cp:revision>
  <cp:lastPrinted>2013-08-20T15:54:00Z</cp:lastPrinted>
  <dcterms:created xsi:type="dcterms:W3CDTF">2013-08-20T19:13:00Z</dcterms:created>
  <dcterms:modified xsi:type="dcterms:W3CDTF">2013-08-20T19:13:00Z</dcterms:modified>
</cp:coreProperties>
</file>